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4E" w:rsidRPr="00B5034E" w:rsidRDefault="00B5034E" w:rsidP="00B5034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B5034E">
        <w:rPr>
          <w:rFonts w:ascii="함초롬바탕" w:eastAsia="함초롬바탕" w:hAnsi="굴림" w:cs="굴림"/>
          <w:color w:val="000000"/>
          <w:kern w:val="0"/>
          <w:szCs w:val="20"/>
        </w:rPr>
        <w:t>&lt;</w:t>
      </w:r>
      <w:r w:rsidRPr="00B5034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서식 </w:t>
      </w:r>
      <w:r w:rsidRPr="00B5034E">
        <w:rPr>
          <w:rFonts w:ascii="함초롬바탕" w:eastAsia="함초롬바탕" w:hAnsi="굴림" w:cs="굴림"/>
          <w:color w:val="000000"/>
          <w:kern w:val="0"/>
          <w:szCs w:val="20"/>
        </w:rPr>
        <w:t xml:space="preserve">5&gt; </w:t>
      </w:r>
      <w:r w:rsidRPr="00B5034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기업 기술지도위원이 작성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70"/>
        <w:gridCol w:w="3671"/>
        <w:gridCol w:w="1172"/>
        <w:gridCol w:w="2983"/>
      </w:tblGrid>
      <w:tr w:rsidR="00B5034E" w:rsidRPr="00B5034E" w:rsidTr="00B5034E">
        <w:trPr>
          <w:trHeight w:val="1558"/>
          <w:jc w:val="center"/>
        </w:trPr>
        <w:tc>
          <w:tcPr>
            <w:tcW w:w="997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현장실습 운영계획서</w:t>
            </w:r>
          </w:p>
        </w:tc>
      </w:tr>
      <w:tr w:rsidR="00B5034E" w:rsidRPr="00B5034E" w:rsidTr="00B5034E">
        <w:trPr>
          <w:trHeight w:val="486"/>
          <w:jc w:val="center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기술</w:t>
            </w:r>
          </w:p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지도</w:t>
            </w:r>
          </w:p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위원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성명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7D040F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최정길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직위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7D040F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책임</w:t>
            </w:r>
          </w:p>
        </w:tc>
      </w:tr>
      <w:tr w:rsidR="00B5034E" w:rsidRPr="00B5034E" w:rsidTr="00B5034E">
        <w:trPr>
          <w:trHeight w:val="48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034E" w:rsidRPr="00B5034E" w:rsidRDefault="00B5034E" w:rsidP="00B503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부서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7D040F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영업지원사업무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휴대폰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7D040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010-</w:t>
            </w:r>
            <w:r w:rsidR="007D040F"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  <w:t>3396-3794</w:t>
            </w:r>
          </w:p>
        </w:tc>
      </w:tr>
      <w:tr w:rsidR="00B5034E" w:rsidRPr="00B5034E" w:rsidTr="00B5034E">
        <w:trPr>
          <w:trHeight w:val="48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034E" w:rsidRPr="00B5034E" w:rsidRDefault="00B5034E" w:rsidP="00B503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Office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7D040F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032-820-3082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FAX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032-815-5449</w:t>
            </w:r>
          </w:p>
        </w:tc>
      </w:tr>
      <w:tr w:rsidR="00B5034E" w:rsidRPr="00B5034E" w:rsidTr="00B5034E">
        <w:trPr>
          <w:trHeight w:val="48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034E" w:rsidRPr="00B5034E" w:rsidRDefault="00B5034E" w:rsidP="00B503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7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7D040F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  <w:t>J</w:t>
            </w:r>
            <w:r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unggil.</w:t>
            </w:r>
            <w:r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  <w:t>choi</w:t>
            </w:r>
            <w:r w:rsidR="00B5034E"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@kr.spiraxsarco.com</w:t>
            </w:r>
          </w:p>
        </w:tc>
      </w:tr>
      <w:tr w:rsidR="00B5034E" w:rsidRPr="00B5034E" w:rsidTr="00B5034E">
        <w:trPr>
          <w:trHeight w:val="1856"/>
          <w:jc w:val="center"/>
        </w:trPr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1주</w:t>
            </w:r>
          </w:p>
        </w:tc>
        <w:tc>
          <w:tcPr>
            <w:tcW w:w="7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7D040F" w:rsidRDefault="00B5034E" w:rsidP="00B5034E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7D040F">
              <w:rPr>
                <w:rFonts w:ascii="HY그래픽M" w:eastAsia="HY그래픽M" w:hAnsi="굴림" w:cs="굴림" w:hint="eastAsia"/>
                <w:b/>
                <w:color w:val="000000"/>
                <w:kern w:val="0"/>
                <w:szCs w:val="20"/>
              </w:rPr>
              <w:t>회사소개 및 이론교육 실시</w:t>
            </w:r>
          </w:p>
          <w:p w:rsidR="00B5034E" w:rsidRPr="00B5034E" w:rsidRDefault="00B5034E" w:rsidP="007D040F">
            <w:pPr>
              <w:spacing w:after="0" w:line="384" w:lineRule="auto"/>
              <w:ind w:leftChars="149" w:left="29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1) 회사 소개 및 공장 견학</w:t>
            </w:r>
          </w:p>
          <w:p w:rsidR="00B5034E" w:rsidRPr="00B5034E" w:rsidRDefault="00B5034E" w:rsidP="007D040F">
            <w:pPr>
              <w:spacing w:after="0" w:line="384" w:lineRule="auto"/>
              <w:ind w:leftChars="149" w:left="29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2) Boiler Room and Demo Rig 교육</w:t>
            </w:r>
          </w:p>
          <w:p w:rsidR="00B5034E" w:rsidRPr="00B5034E" w:rsidRDefault="00B5034E" w:rsidP="007D040F">
            <w:pPr>
              <w:spacing w:after="0" w:line="384" w:lineRule="auto"/>
              <w:ind w:leftChars="149" w:left="29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3) 스팀시스템 및 산업용 유체 관련 이론 교육</w:t>
            </w:r>
          </w:p>
          <w:p w:rsidR="00B5034E" w:rsidRPr="00B5034E" w:rsidRDefault="00B5034E" w:rsidP="007D040F">
            <w:pPr>
              <w:spacing w:after="0" w:line="384" w:lineRule="auto"/>
              <w:ind w:leftChars="149" w:left="29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4) 스팀시스템 및 산업용 유체 관련 당사 제품 교육</w:t>
            </w:r>
          </w:p>
          <w:p w:rsidR="00B5034E" w:rsidRPr="00B5034E" w:rsidRDefault="00B5034E" w:rsidP="007D040F">
            <w:pPr>
              <w:spacing w:after="0" w:line="384" w:lineRule="auto"/>
              <w:ind w:leftChars="149" w:left="29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5) 입/출고 및 지원 업무 체험</w:t>
            </w:r>
          </w:p>
        </w:tc>
      </w:tr>
      <w:tr w:rsidR="00B5034E" w:rsidRPr="00B5034E" w:rsidTr="00B5034E">
        <w:trPr>
          <w:trHeight w:val="1292"/>
          <w:jc w:val="center"/>
        </w:trPr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2주</w:t>
            </w:r>
          </w:p>
        </w:tc>
        <w:tc>
          <w:tcPr>
            <w:tcW w:w="7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7D040F" w:rsidRDefault="00B5034E" w:rsidP="00B5034E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7D040F">
              <w:rPr>
                <w:rFonts w:ascii="HY그래픽M" w:eastAsia="HY그래픽M" w:hAnsi="굴림" w:cs="굴림" w:hint="eastAsia"/>
                <w:b/>
                <w:color w:val="000000"/>
                <w:kern w:val="0"/>
                <w:szCs w:val="20"/>
              </w:rPr>
              <w:t>SSC(Steam System Clinic) 현장 진단 동행 실습 교육</w:t>
            </w:r>
          </w:p>
          <w:p w:rsidR="00B5034E" w:rsidRPr="00B5034E" w:rsidRDefault="00B5034E" w:rsidP="007D040F">
            <w:pPr>
              <w:spacing w:after="0" w:line="384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1) 고객사 현장 방문 업무의 실무 체험</w:t>
            </w:r>
          </w:p>
          <w:p w:rsidR="00B5034E" w:rsidRPr="00B5034E" w:rsidRDefault="00B5034E" w:rsidP="007D040F">
            <w:pPr>
              <w:spacing w:after="0" w:line="384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2) Energy Saving을 위한 시스템 및 제품 진단의 이해</w:t>
            </w:r>
          </w:p>
          <w:p w:rsidR="00B5034E" w:rsidRPr="00B5034E" w:rsidRDefault="00B5034E" w:rsidP="007D040F">
            <w:pPr>
              <w:spacing w:after="0" w:line="384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3) 각 산업군별 차별화된 에너지 설비의 이해</w:t>
            </w:r>
          </w:p>
        </w:tc>
      </w:tr>
      <w:tr w:rsidR="00B5034E" w:rsidRPr="00B5034E" w:rsidTr="00B5034E">
        <w:trPr>
          <w:trHeight w:val="1292"/>
          <w:jc w:val="center"/>
        </w:trPr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3주</w:t>
            </w:r>
          </w:p>
        </w:tc>
        <w:tc>
          <w:tcPr>
            <w:tcW w:w="7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7D040F" w:rsidRDefault="00B5034E" w:rsidP="00B5034E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7D040F">
              <w:rPr>
                <w:rFonts w:ascii="HY그래픽M" w:eastAsia="HY그래픽M" w:hAnsi="굴림" w:cs="굴림" w:hint="eastAsia"/>
                <w:b/>
                <w:color w:val="000000"/>
                <w:kern w:val="0"/>
                <w:szCs w:val="20"/>
              </w:rPr>
              <w:t>SSC(Steam System Clinic) 현장 진단 동행 실습 교육</w:t>
            </w:r>
          </w:p>
          <w:p w:rsidR="00B5034E" w:rsidRPr="00B5034E" w:rsidRDefault="00B5034E" w:rsidP="007D040F">
            <w:pPr>
              <w:spacing w:after="0" w:line="384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1) 고객사 현장 방문 업무의 실무 체험</w:t>
            </w:r>
          </w:p>
          <w:p w:rsidR="00B5034E" w:rsidRPr="00B5034E" w:rsidRDefault="00B5034E" w:rsidP="007D040F">
            <w:pPr>
              <w:spacing w:after="0" w:line="384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2) Energy Saving을 위한 시스템 및 제품 진단의 이해</w:t>
            </w:r>
          </w:p>
          <w:p w:rsidR="00B5034E" w:rsidRPr="00B5034E" w:rsidRDefault="00B5034E" w:rsidP="007D040F">
            <w:pPr>
              <w:spacing w:after="0" w:line="384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3) 각 산업군별 차별화된 에너지 설비의 이해</w:t>
            </w:r>
          </w:p>
        </w:tc>
      </w:tr>
      <w:tr w:rsidR="00B5034E" w:rsidRPr="00B5034E" w:rsidTr="00B5034E">
        <w:trPr>
          <w:trHeight w:val="1292"/>
          <w:jc w:val="center"/>
        </w:trPr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4주</w:t>
            </w:r>
          </w:p>
        </w:tc>
        <w:tc>
          <w:tcPr>
            <w:tcW w:w="7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7D040F" w:rsidRDefault="00B5034E" w:rsidP="00B5034E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7D040F">
              <w:rPr>
                <w:rFonts w:ascii="HY그래픽M" w:eastAsia="HY그래픽M" w:hAnsi="굴림" w:cs="굴림" w:hint="eastAsia"/>
                <w:b/>
                <w:color w:val="000000"/>
                <w:kern w:val="0"/>
                <w:szCs w:val="20"/>
              </w:rPr>
              <w:t>Commissioning and After service를 위한 현장 동행 실습 교육</w:t>
            </w:r>
          </w:p>
          <w:p w:rsidR="00B5034E" w:rsidRPr="00B5034E" w:rsidRDefault="00B5034E" w:rsidP="007D040F">
            <w:pPr>
              <w:spacing w:after="0" w:line="384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1) 현장 고객 대응 실무체험</w:t>
            </w:r>
          </w:p>
          <w:p w:rsidR="00B5034E" w:rsidRPr="00B5034E" w:rsidRDefault="00B5034E" w:rsidP="007D040F">
            <w:pPr>
              <w:spacing w:after="0" w:line="384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2) 시스테 및 제품의 설치 점검 및 시운전 체험</w:t>
            </w:r>
          </w:p>
          <w:p w:rsidR="00B5034E" w:rsidRPr="00B5034E" w:rsidRDefault="00B5034E" w:rsidP="007D040F">
            <w:pPr>
              <w:spacing w:after="0" w:line="384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3) 제품 운용 및 현장 A/S 체험</w:t>
            </w:r>
          </w:p>
        </w:tc>
      </w:tr>
      <w:tr w:rsidR="00B5034E" w:rsidRPr="00B5034E" w:rsidTr="00B5034E">
        <w:trPr>
          <w:trHeight w:val="1292"/>
          <w:jc w:val="center"/>
        </w:trPr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5주</w:t>
            </w:r>
          </w:p>
        </w:tc>
        <w:tc>
          <w:tcPr>
            <w:tcW w:w="7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034E" w:rsidRPr="00B5034E" w:rsidTr="00B5034E">
        <w:trPr>
          <w:trHeight w:val="1292"/>
          <w:jc w:val="center"/>
        </w:trPr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034E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6주</w:t>
            </w:r>
          </w:p>
        </w:tc>
        <w:tc>
          <w:tcPr>
            <w:tcW w:w="7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034E" w:rsidRPr="00B5034E" w:rsidRDefault="00B5034E" w:rsidP="00B5034E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5034E" w:rsidRPr="00B5034E" w:rsidRDefault="00B5034E" w:rsidP="00B5034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B5034E" w:rsidRPr="00B5034E" w:rsidRDefault="00B5034E" w:rsidP="00B5034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5034E">
        <w:rPr>
          <w:rFonts w:ascii="HY헤드라인M" w:eastAsia="HY헤드라인M" w:hAnsi="굴림" w:cs="굴림" w:hint="eastAsia"/>
          <w:color w:val="000000"/>
          <w:kern w:val="0"/>
          <w:szCs w:val="20"/>
        </w:rPr>
        <w:t>현장실습지원 온라인 시스템(</w:t>
      </w:r>
      <w:hyperlink r:id="rId5" w:history="1">
        <w:r w:rsidRPr="00B5034E">
          <w:rPr>
            <w:rFonts w:ascii="HY헤드라인M" w:eastAsia="HY헤드라인M" w:hAnsi="굴림" w:cs="굴림" w:hint="eastAsia"/>
            <w:color w:val="800080"/>
            <w:kern w:val="0"/>
            <w:szCs w:val="20"/>
            <w:u w:val="single" w:color="800080"/>
          </w:rPr>
          <w:t>http://how.ajou.ac.kr)을 통해 가입 및 서류작성 가능</w:t>
        </w:r>
      </w:hyperlink>
    </w:p>
    <w:p w:rsidR="00DE66CA" w:rsidRPr="00B5034E" w:rsidRDefault="00DE66CA" w:rsidP="00B5034E">
      <w:pPr>
        <w:jc w:val="center"/>
      </w:pPr>
    </w:p>
    <w:sectPr w:rsidR="00DE66CA" w:rsidRPr="00B5034E" w:rsidSect="00B5034E">
      <w:pgSz w:w="11906" w:h="16838"/>
      <w:pgMar w:top="232" w:right="232" w:bottom="232" w:left="232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4E"/>
    <w:rsid w:val="007D040F"/>
    <w:rsid w:val="00A171A5"/>
    <w:rsid w:val="00B5034E"/>
    <w:rsid w:val="00D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8DDB0-1E19-4FFF-B4F2-2FB3169E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5034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B50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how.ajou.ac.kr)&#5064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588A-82E9-4896-8574-FFF701C6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SoYoung Lee (WMFTG KR)</dc:creator>
  <cp:keywords/>
  <dc:description/>
  <cp:lastModifiedBy>ajou</cp:lastModifiedBy>
  <cp:revision>2</cp:revision>
  <dcterms:created xsi:type="dcterms:W3CDTF">2020-06-09T00:35:00Z</dcterms:created>
  <dcterms:modified xsi:type="dcterms:W3CDTF">2020-06-09T00:35:00Z</dcterms:modified>
</cp:coreProperties>
</file>