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c"/>
        <w:tblW w:w="0" w:type="auto"/>
        <w:tblLook w:val="04A0" w:firstRow="1" w:lastRow="0" w:firstColumn="1" w:lastColumn="0" w:noHBand="0" w:noVBand="1"/>
      </w:tblPr>
      <w:tblGrid>
        <w:gridCol w:w="2787"/>
        <w:gridCol w:w="6836"/>
      </w:tblGrid>
      <w:tr w:rsidR="00220AB9" w14:paraId="441C3934" w14:textId="77777777" w:rsidTr="003A3EA6">
        <w:trPr>
          <w:trHeight w:val="2668"/>
        </w:trPr>
        <w:tc>
          <w:tcPr>
            <w:tcW w:w="2787" w:type="dxa"/>
          </w:tcPr>
          <w:p w14:paraId="4EC4E91B" w14:textId="77777777" w:rsidR="00220AB9" w:rsidRDefault="00220AB9" w:rsidP="003508F5">
            <w:pPr>
              <w:jc w:val="center"/>
              <w:rPr>
                <w:b/>
                <w:sz w:val="22"/>
                <w:szCs w:val="22"/>
                <w:lang w:eastAsia="ja-JP"/>
              </w:rPr>
            </w:pPr>
            <w:r w:rsidRPr="000D167F">
              <w:rPr>
                <w:b/>
                <w:noProof/>
                <w:sz w:val="22"/>
                <w:szCs w:val="22"/>
                <w:lang w:eastAsia="ja-JP"/>
              </w:rPr>
              <w:drawing>
                <wp:inline distT="0" distB="0" distL="0" distR="0" wp14:anchorId="09CB51DE" wp14:editId="0AE85E0A">
                  <wp:extent cx="1404172" cy="1724526"/>
                  <wp:effectExtent l="0" t="0" r="5715" b="3175"/>
                  <wp:docPr id="1662365641" name="Picture 1" descr="A person wearing glasses and a brown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65641" name="Picture 1" descr="A person wearing glasses and a brown jacket&#10;&#10;AI-generated content may be incorrect."/>
                          <pic:cNvPicPr/>
                        </pic:nvPicPr>
                        <pic:blipFill rotWithShape="1">
                          <a:blip r:embed="rId8"/>
                          <a:srcRect b="7059"/>
                          <a:stretch/>
                        </pic:blipFill>
                        <pic:spPr bwMode="auto">
                          <a:xfrm>
                            <a:off x="0" y="0"/>
                            <a:ext cx="1463813" cy="1797774"/>
                          </a:xfrm>
                          <a:prstGeom prst="rect">
                            <a:avLst/>
                          </a:prstGeom>
                          <a:ln>
                            <a:noFill/>
                          </a:ln>
                          <a:extLst>
                            <a:ext uri="{53640926-AAD7-44D8-BBD7-CCE9431645EC}">
                              <a14:shadowObscured xmlns:a14="http://schemas.microsoft.com/office/drawing/2010/main"/>
                            </a:ext>
                          </a:extLst>
                        </pic:spPr>
                      </pic:pic>
                    </a:graphicData>
                  </a:graphic>
                </wp:inline>
              </w:drawing>
            </w:r>
          </w:p>
        </w:tc>
        <w:tc>
          <w:tcPr>
            <w:tcW w:w="6836" w:type="dxa"/>
          </w:tcPr>
          <w:p w14:paraId="732F8062" w14:textId="77777777" w:rsidR="00220AB9" w:rsidRDefault="00220AB9" w:rsidP="003508F5">
            <w:pPr>
              <w:rPr>
                <w:b/>
                <w:bCs/>
                <w:sz w:val="32"/>
                <w:szCs w:val="20"/>
              </w:rPr>
            </w:pPr>
            <w:r w:rsidRPr="00656258">
              <w:rPr>
                <w:b/>
                <w:bCs/>
                <w:sz w:val="32"/>
                <w:szCs w:val="20"/>
              </w:rPr>
              <w:t>Fundamentals of Boiling Heat Transfer: From Single Bubble Dynamics to the Ultimate Limit of Critical Heat Flux</w:t>
            </w:r>
          </w:p>
          <w:p w14:paraId="005D1CB4" w14:textId="77777777" w:rsidR="00220AB9" w:rsidRDefault="00220AB9" w:rsidP="003508F5">
            <w:pPr>
              <w:rPr>
                <w:b/>
                <w:sz w:val="28"/>
                <w:szCs w:val="22"/>
                <w:lang w:eastAsia="ja-JP"/>
              </w:rPr>
            </w:pPr>
          </w:p>
          <w:p w14:paraId="0F22C47D" w14:textId="77777777" w:rsidR="00220AB9" w:rsidRDefault="00220AB9" w:rsidP="003508F5">
            <w:pPr>
              <w:rPr>
                <w:b/>
                <w:sz w:val="28"/>
                <w:szCs w:val="22"/>
                <w:lang w:eastAsia="ja-JP"/>
              </w:rPr>
            </w:pPr>
          </w:p>
          <w:p w14:paraId="43D8B180" w14:textId="42FFD41F" w:rsidR="00220AB9" w:rsidRPr="00635690" w:rsidRDefault="003A3EA6" w:rsidP="003508F5">
            <w:pPr>
              <w:rPr>
                <w:b/>
                <w:sz w:val="28"/>
                <w:szCs w:val="22"/>
                <w:vertAlign w:val="superscript"/>
                <w:lang w:eastAsia="ja-JP"/>
              </w:rPr>
            </w:pPr>
            <w:r>
              <w:rPr>
                <w:rFonts w:eastAsia="맑은 고딕" w:hint="eastAsia"/>
                <w:b/>
                <w:sz w:val="28"/>
                <w:szCs w:val="22"/>
                <w:lang w:eastAsia="ko-KR"/>
              </w:rPr>
              <w:t xml:space="preserve">Prof. </w:t>
            </w:r>
            <w:r w:rsidR="00220AB9">
              <w:rPr>
                <w:b/>
                <w:sz w:val="28"/>
                <w:szCs w:val="22"/>
                <w:lang w:eastAsia="ja-JP"/>
              </w:rPr>
              <w:t>S</w:t>
            </w:r>
            <w:r>
              <w:rPr>
                <w:rFonts w:eastAsia="맑은 고딕" w:hint="eastAsia"/>
                <w:b/>
                <w:sz w:val="28"/>
                <w:szCs w:val="22"/>
                <w:lang w:eastAsia="ko-KR"/>
              </w:rPr>
              <w:t>aeed</w:t>
            </w:r>
            <w:r w:rsidR="00220AB9">
              <w:rPr>
                <w:b/>
                <w:sz w:val="28"/>
                <w:szCs w:val="22"/>
                <w:lang w:eastAsia="ja-JP"/>
              </w:rPr>
              <w:t xml:space="preserve"> MOGHADDAM</w:t>
            </w:r>
          </w:p>
          <w:p w14:paraId="6B1E4549" w14:textId="13E25571" w:rsidR="00220AB9" w:rsidRPr="003A3EA6" w:rsidRDefault="00220AB9" w:rsidP="003508F5">
            <w:pPr>
              <w:widowControl w:val="0"/>
              <w:autoSpaceDE w:val="0"/>
              <w:autoSpaceDN w:val="0"/>
              <w:adjustRightInd w:val="0"/>
              <w:rPr>
                <w:rFonts w:eastAsia="맑은 고딕" w:hint="eastAsia"/>
                <w:sz w:val="28"/>
                <w:szCs w:val="22"/>
                <w:lang w:eastAsia="ko-KR"/>
              </w:rPr>
            </w:pPr>
            <w:r>
              <w:rPr>
                <w:sz w:val="28"/>
                <w:szCs w:val="22"/>
                <w:lang w:eastAsia="ja-JP"/>
              </w:rPr>
              <w:t>U</w:t>
            </w:r>
            <w:r w:rsidR="003A3EA6">
              <w:rPr>
                <w:rFonts w:eastAsia="맑은 고딕" w:hint="eastAsia"/>
                <w:sz w:val="28"/>
                <w:szCs w:val="22"/>
                <w:lang w:eastAsia="ko-KR"/>
              </w:rPr>
              <w:t>niversity</w:t>
            </w:r>
            <w:r>
              <w:rPr>
                <w:sz w:val="28"/>
                <w:szCs w:val="22"/>
                <w:lang w:eastAsia="ja-JP"/>
              </w:rPr>
              <w:t xml:space="preserve"> </w:t>
            </w:r>
            <w:r w:rsidR="003A3EA6">
              <w:rPr>
                <w:rFonts w:eastAsia="맑은 고딕" w:hint="eastAsia"/>
                <w:sz w:val="28"/>
                <w:szCs w:val="22"/>
                <w:lang w:eastAsia="ko-KR"/>
              </w:rPr>
              <w:t>of</w:t>
            </w:r>
            <w:r>
              <w:rPr>
                <w:sz w:val="28"/>
                <w:szCs w:val="22"/>
                <w:lang w:eastAsia="ja-JP"/>
              </w:rPr>
              <w:t xml:space="preserve"> F</w:t>
            </w:r>
            <w:r w:rsidR="003A3EA6">
              <w:rPr>
                <w:rFonts w:eastAsia="맑은 고딕" w:hint="eastAsia"/>
                <w:sz w:val="28"/>
                <w:szCs w:val="22"/>
                <w:lang w:eastAsia="ko-KR"/>
              </w:rPr>
              <w:t>lorida</w:t>
            </w:r>
          </w:p>
          <w:p w14:paraId="0354E002" w14:textId="0ECE3337" w:rsidR="00220AB9" w:rsidRPr="00635690" w:rsidRDefault="00220AB9" w:rsidP="003508F5">
            <w:pPr>
              <w:widowControl w:val="0"/>
              <w:autoSpaceDE w:val="0"/>
              <w:autoSpaceDN w:val="0"/>
              <w:adjustRightInd w:val="0"/>
              <w:rPr>
                <w:sz w:val="28"/>
                <w:szCs w:val="22"/>
                <w:lang w:eastAsia="ja-JP"/>
              </w:rPr>
            </w:pPr>
            <w:r>
              <w:rPr>
                <w:sz w:val="28"/>
                <w:szCs w:val="22"/>
                <w:lang w:eastAsia="ja-JP"/>
              </w:rPr>
              <w:t xml:space="preserve">Gainesville, FL </w:t>
            </w:r>
            <w:r w:rsidR="003A3EA6">
              <w:rPr>
                <w:rFonts w:eastAsia="맑은 고딕" w:hint="eastAsia"/>
                <w:sz w:val="28"/>
                <w:szCs w:val="22"/>
                <w:lang w:eastAsia="ko-KR"/>
              </w:rPr>
              <w:t xml:space="preserve">32611, </w:t>
            </w:r>
            <w:r>
              <w:rPr>
                <w:sz w:val="28"/>
                <w:szCs w:val="22"/>
                <w:lang w:eastAsia="ja-JP"/>
              </w:rPr>
              <w:t>USA</w:t>
            </w:r>
          </w:p>
          <w:p w14:paraId="6A226226" w14:textId="77777777" w:rsidR="00220AB9" w:rsidRDefault="00220AB9" w:rsidP="003508F5">
            <w:pPr>
              <w:rPr>
                <w:b/>
                <w:sz w:val="22"/>
                <w:szCs w:val="22"/>
                <w:lang w:eastAsia="ja-JP"/>
              </w:rPr>
            </w:pPr>
          </w:p>
        </w:tc>
      </w:tr>
    </w:tbl>
    <w:p w14:paraId="2ECB3DE8" w14:textId="77777777" w:rsidR="0077100C" w:rsidRPr="0008371A" w:rsidRDefault="0077100C" w:rsidP="00C41969">
      <w:pPr>
        <w:widowControl w:val="0"/>
        <w:autoSpaceDE w:val="0"/>
        <w:autoSpaceDN w:val="0"/>
        <w:adjustRightInd w:val="0"/>
        <w:rPr>
          <w:sz w:val="22"/>
          <w:szCs w:val="22"/>
          <w:lang w:eastAsia="ja-JP"/>
        </w:rPr>
      </w:pPr>
    </w:p>
    <w:p w14:paraId="4612B5E3" w14:textId="77777777" w:rsidR="00BC6BE6" w:rsidRDefault="00BC6BE6" w:rsidP="00C938B9">
      <w:pPr>
        <w:pStyle w:val="SPIEabstracttitle"/>
        <w:adjustRightInd w:val="0"/>
        <w:snapToGrid w:val="0"/>
        <w:spacing w:before="0" w:after="120"/>
        <w:rPr>
          <w:sz w:val="24"/>
          <w:szCs w:val="24"/>
        </w:rPr>
      </w:pPr>
      <w:r w:rsidRPr="00462EBA">
        <w:rPr>
          <w:sz w:val="24"/>
          <w:szCs w:val="24"/>
        </w:rPr>
        <w:t>Abstract</w:t>
      </w:r>
    </w:p>
    <w:p w14:paraId="02E00A07" w14:textId="7A86C1C8" w:rsidR="00220AB9" w:rsidRPr="00220AB9" w:rsidRDefault="00220AB9" w:rsidP="00680EBE">
      <w:pPr>
        <w:tabs>
          <w:tab w:val="left" w:pos="-1134"/>
          <w:tab w:val="left" w:pos="-414"/>
        </w:tabs>
        <w:suppressAutoHyphens/>
        <w:adjustRightInd w:val="0"/>
        <w:snapToGrid w:val="0"/>
        <w:spacing w:after="60"/>
        <w:ind w:firstLine="360"/>
        <w:jc w:val="both"/>
        <w:rPr>
          <w:rFonts w:eastAsia="Times New Roman"/>
          <w:sz w:val="22"/>
          <w:szCs w:val="22"/>
        </w:rPr>
      </w:pPr>
      <w:r w:rsidRPr="00220AB9">
        <w:rPr>
          <w:rFonts w:eastAsia="Times New Roman"/>
          <w:sz w:val="22"/>
          <w:szCs w:val="22"/>
        </w:rPr>
        <w:t>Boiling remains one of the most efficient modes of heat transfer, yet its underlying mechanisms are still not fully understood—particularly at small scales and near performance limits. In this talk, I will present a progression of studies spanning nearly two decades, aimed at uncovering the fundamental physics of boiling through carefully designed experiments and mechanistic analysis.</w:t>
      </w:r>
      <w:r w:rsidR="00680EBE">
        <w:rPr>
          <w:rFonts w:eastAsia="Times New Roman"/>
          <w:sz w:val="22"/>
          <w:szCs w:val="22"/>
        </w:rPr>
        <w:t xml:space="preserve"> </w:t>
      </w:r>
      <w:r w:rsidRPr="00220AB9">
        <w:rPr>
          <w:rFonts w:eastAsia="Times New Roman"/>
          <w:sz w:val="22"/>
          <w:szCs w:val="22"/>
        </w:rPr>
        <w:t xml:space="preserve">We begin with studies of isolated single bubbles on surfaces instrumented with temperature and heat flux microsensors, using synchronized high-speed imaging to probe microlayer evaporation, transient conduction, and </w:t>
      </w:r>
      <w:proofErr w:type="spellStart"/>
      <w:r w:rsidRPr="00220AB9">
        <w:rPr>
          <w:rFonts w:eastAsia="Times New Roman"/>
          <w:sz w:val="22"/>
          <w:szCs w:val="22"/>
        </w:rPr>
        <w:t>microconvection</w:t>
      </w:r>
      <w:proofErr w:type="spellEnd"/>
      <w:r w:rsidRPr="00220AB9">
        <w:rPr>
          <w:rFonts w:eastAsia="Times New Roman"/>
          <w:sz w:val="22"/>
          <w:szCs w:val="22"/>
        </w:rPr>
        <w:t xml:space="preserve"> heat transfer mechanisms. These experiments reveal the intricate dynamics that govern heat removal at the bubble scale</w:t>
      </w:r>
      <w:r w:rsidR="00792AF7">
        <w:rPr>
          <w:rFonts w:eastAsia="Times New Roman"/>
          <w:sz w:val="22"/>
          <w:szCs w:val="22"/>
        </w:rPr>
        <w:t>.</w:t>
      </w:r>
    </w:p>
    <w:p w14:paraId="67ED5115" w14:textId="1BBC196D" w:rsidR="00220AB9" w:rsidRPr="00220AB9" w:rsidRDefault="00220AB9" w:rsidP="00680EBE">
      <w:pPr>
        <w:tabs>
          <w:tab w:val="left" w:pos="-1134"/>
          <w:tab w:val="left" w:pos="-414"/>
        </w:tabs>
        <w:suppressAutoHyphens/>
        <w:adjustRightInd w:val="0"/>
        <w:snapToGrid w:val="0"/>
        <w:spacing w:after="60"/>
        <w:ind w:firstLine="360"/>
        <w:jc w:val="both"/>
        <w:rPr>
          <w:rFonts w:eastAsia="Times New Roman"/>
          <w:sz w:val="22"/>
          <w:szCs w:val="22"/>
        </w:rPr>
      </w:pPr>
      <w:r w:rsidRPr="00220AB9">
        <w:rPr>
          <w:rFonts w:eastAsia="Times New Roman"/>
          <w:sz w:val="22"/>
          <w:szCs w:val="22"/>
        </w:rPr>
        <w:t>The next part of the talk focuses on our recent work on the critical heat flux (CHF) limit in pool boiling, which challenges classical hydrodynamic instability-based models. Through experimental studies involving liquids with diverse thermophysical properties on planar heaters of various sizes, we demonstrate that the evaporation momentum force limit (CHF</w:t>
      </w:r>
      <w:r w:rsidRPr="00220AB9">
        <w:rPr>
          <w:rFonts w:eastAsia="Times New Roman"/>
          <w:sz w:val="22"/>
          <w:szCs w:val="22"/>
          <w:vertAlign w:val="subscript"/>
        </w:rPr>
        <w:t>EM</w:t>
      </w:r>
      <w:r w:rsidRPr="00220AB9">
        <w:rPr>
          <w:rFonts w:eastAsia="Times New Roman"/>
          <w:sz w:val="22"/>
          <w:szCs w:val="22"/>
        </w:rPr>
        <w:t>) represents a more fundamental ceiling for heat removal—approximately four times higher than the classical Zuber limit (CHF</w:t>
      </w:r>
      <w:r w:rsidRPr="00220AB9">
        <w:rPr>
          <w:rFonts w:eastAsia="Times New Roman"/>
          <w:sz w:val="22"/>
          <w:szCs w:val="22"/>
          <w:vertAlign w:val="subscript"/>
        </w:rPr>
        <w:t>Zuber</w:t>
      </w:r>
      <w:r w:rsidRPr="00220AB9">
        <w:rPr>
          <w:rFonts w:eastAsia="Times New Roman"/>
          <w:sz w:val="22"/>
          <w:szCs w:val="22"/>
        </w:rPr>
        <w:t>). Our results show that CHF</w:t>
      </w:r>
      <w:r w:rsidRPr="00220AB9">
        <w:rPr>
          <w:rFonts w:eastAsia="Times New Roman"/>
          <w:sz w:val="22"/>
          <w:szCs w:val="22"/>
          <w:vertAlign w:val="subscript"/>
        </w:rPr>
        <w:t>EM</w:t>
      </w:r>
      <w:r w:rsidRPr="00220AB9">
        <w:rPr>
          <w:rFonts w:eastAsia="Times New Roman"/>
          <w:sz w:val="22"/>
          <w:szCs w:val="22"/>
        </w:rPr>
        <w:t xml:space="preserve"> can only be approached when hydrodynamic disturbances above the surface are suppressed, highlighting that the true CHF limit is governed by a force balance at the surface-fluid interface, rather than instabilities farther away in the vapor-liquid bulk. </w:t>
      </w:r>
      <w:r w:rsidR="007B0C9F">
        <w:rPr>
          <w:rFonts w:eastAsia="Times New Roman"/>
          <w:sz w:val="22"/>
          <w:szCs w:val="22"/>
        </w:rPr>
        <w:t>W</w:t>
      </w:r>
      <w:r w:rsidRPr="00220AB9">
        <w:rPr>
          <w:rFonts w:eastAsia="Times New Roman"/>
          <w:sz w:val="22"/>
          <w:szCs w:val="22"/>
        </w:rPr>
        <w:t>e find CHF/CHF</w:t>
      </w:r>
      <w:r w:rsidRPr="00220AB9">
        <w:rPr>
          <w:rFonts w:eastAsia="Times New Roman"/>
          <w:sz w:val="22"/>
          <w:szCs w:val="22"/>
          <w:vertAlign w:val="subscript"/>
        </w:rPr>
        <w:t>EM</w:t>
      </w:r>
      <w:r w:rsidRPr="00220AB9">
        <w:rPr>
          <w:rFonts w:eastAsia="Times New Roman"/>
          <w:sz w:val="22"/>
          <w:szCs w:val="22"/>
        </w:rPr>
        <w:t xml:space="preserve"> values ranging from 0.2 to 1, defining a new framework for interpreting and potentially enhancing CHF.</w:t>
      </w:r>
    </w:p>
    <w:p w14:paraId="164C88B9" w14:textId="04FED977" w:rsidR="00220AB9" w:rsidRPr="00220AB9" w:rsidRDefault="00220AB9" w:rsidP="00680EBE">
      <w:pPr>
        <w:tabs>
          <w:tab w:val="left" w:pos="-1134"/>
          <w:tab w:val="left" w:pos="-414"/>
        </w:tabs>
        <w:suppressAutoHyphens/>
        <w:adjustRightInd w:val="0"/>
        <w:snapToGrid w:val="0"/>
        <w:spacing w:after="60"/>
        <w:ind w:firstLine="360"/>
        <w:jc w:val="both"/>
        <w:rPr>
          <w:rFonts w:eastAsia="Times New Roman"/>
          <w:sz w:val="22"/>
          <w:szCs w:val="22"/>
        </w:rPr>
      </w:pPr>
      <w:r w:rsidRPr="00220AB9">
        <w:rPr>
          <w:rFonts w:eastAsia="Times New Roman"/>
          <w:sz w:val="22"/>
          <w:szCs w:val="22"/>
        </w:rPr>
        <w:t>I will then discuss our</w:t>
      </w:r>
      <w:r w:rsidR="00680EBE">
        <w:rPr>
          <w:rFonts w:eastAsia="Times New Roman"/>
          <w:sz w:val="22"/>
          <w:szCs w:val="22"/>
        </w:rPr>
        <w:t xml:space="preserve"> extensive </w:t>
      </w:r>
      <w:r w:rsidRPr="00220AB9">
        <w:rPr>
          <w:rFonts w:eastAsia="Times New Roman"/>
          <w:sz w:val="22"/>
          <w:szCs w:val="22"/>
        </w:rPr>
        <w:t>work on heat transfer mechanisms in microchannels, where we reveal the dominant role of thin film formation and evaporation in regulating heat transfer performance. Using high-resolution diagnostics and localized measurements, we show how film thickness</w:t>
      </w:r>
      <w:r w:rsidR="00680EBE">
        <w:rPr>
          <w:rFonts w:eastAsia="Times New Roman"/>
          <w:sz w:val="22"/>
          <w:szCs w:val="22"/>
        </w:rPr>
        <w:t xml:space="preserve"> and</w:t>
      </w:r>
      <w:r w:rsidRPr="00220AB9">
        <w:rPr>
          <w:rFonts w:eastAsia="Times New Roman"/>
          <w:sz w:val="22"/>
          <w:szCs w:val="22"/>
        </w:rPr>
        <w:t xml:space="preserve"> stability vary with flow regime. Our studies establish that the thin liquid film</w:t>
      </w:r>
      <w:r w:rsidR="00DF1FC3">
        <w:rPr>
          <w:rFonts w:eastAsia="Times New Roman"/>
          <w:sz w:val="22"/>
          <w:szCs w:val="22"/>
        </w:rPr>
        <w:t xml:space="preserve"> – </w:t>
      </w:r>
      <w:r w:rsidRPr="00220AB9">
        <w:rPr>
          <w:rFonts w:eastAsia="Times New Roman"/>
          <w:sz w:val="22"/>
          <w:szCs w:val="22"/>
        </w:rPr>
        <w:t>formed between the heated wall and elongated bubbles</w:t>
      </w:r>
      <w:r w:rsidR="00DF1FC3">
        <w:rPr>
          <w:rFonts w:eastAsia="Times New Roman"/>
          <w:sz w:val="22"/>
          <w:szCs w:val="22"/>
        </w:rPr>
        <w:t xml:space="preserve"> – </w:t>
      </w:r>
      <w:r w:rsidR="00680EBE">
        <w:rPr>
          <w:rFonts w:eastAsia="Times New Roman"/>
          <w:sz w:val="22"/>
          <w:szCs w:val="22"/>
        </w:rPr>
        <w:t>is</w:t>
      </w:r>
      <w:r w:rsidRPr="00220AB9">
        <w:rPr>
          <w:rFonts w:eastAsia="Times New Roman"/>
          <w:sz w:val="22"/>
          <w:szCs w:val="22"/>
        </w:rPr>
        <w:t xml:space="preserve"> </w:t>
      </w:r>
      <w:r w:rsidR="00680EBE">
        <w:rPr>
          <w:rFonts w:eastAsia="Times New Roman"/>
          <w:sz w:val="22"/>
          <w:szCs w:val="22"/>
        </w:rPr>
        <w:t>the</w:t>
      </w:r>
      <w:r w:rsidRPr="00220AB9">
        <w:rPr>
          <w:rFonts w:eastAsia="Times New Roman"/>
          <w:sz w:val="22"/>
          <w:szCs w:val="22"/>
        </w:rPr>
        <w:t xml:space="preserve"> primary contributor to heat transfer, and its dynamic behavior governs transitions between slug and annular flow. </w:t>
      </w:r>
    </w:p>
    <w:p w14:paraId="3448AC34" w14:textId="2456596A" w:rsidR="00FF48F0" w:rsidRPr="00FF48F0" w:rsidRDefault="00220AB9" w:rsidP="00DF1FC3">
      <w:pPr>
        <w:tabs>
          <w:tab w:val="left" w:pos="-1134"/>
          <w:tab w:val="left" w:pos="-414"/>
        </w:tabs>
        <w:suppressAutoHyphens/>
        <w:adjustRightInd w:val="0"/>
        <w:snapToGrid w:val="0"/>
        <w:spacing w:after="120"/>
        <w:ind w:firstLine="360"/>
        <w:jc w:val="both"/>
        <w:rPr>
          <w:rFonts w:eastAsia="Times New Roman"/>
          <w:sz w:val="22"/>
          <w:szCs w:val="22"/>
        </w:rPr>
      </w:pPr>
      <w:r w:rsidRPr="00220AB9">
        <w:rPr>
          <w:rFonts w:eastAsia="Times New Roman"/>
          <w:sz w:val="22"/>
          <w:szCs w:val="22"/>
        </w:rPr>
        <w:t>Taken together, these efforts construct a unified view of boiling</w:t>
      </w:r>
      <w:r w:rsidR="00680EBE">
        <w:rPr>
          <w:rFonts w:eastAsia="Times New Roman"/>
          <w:sz w:val="22"/>
          <w:szCs w:val="22"/>
        </w:rPr>
        <w:t xml:space="preserve"> </w:t>
      </w:r>
      <w:r w:rsidRPr="00220AB9">
        <w:rPr>
          <w:rFonts w:eastAsia="Times New Roman"/>
          <w:sz w:val="22"/>
          <w:szCs w:val="22"/>
        </w:rPr>
        <w:t>providing guidance for the design of future high-performance thermal systems in energy, electronics, and aerospace applications</w:t>
      </w:r>
      <w:r w:rsidR="00FF48F0" w:rsidRPr="00FF48F0">
        <w:rPr>
          <w:rFonts w:eastAsia="Times New Roman"/>
          <w:sz w:val="22"/>
          <w:szCs w:val="22"/>
        </w:rPr>
        <w:t>.</w:t>
      </w:r>
    </w:p>
    <w:p w14:paraId="312AF44C" w14:textId="1B51C0AE" w:rsidR="0094574A" w:rsidRPr="00FF1C54" w:rsidRDefault="000D167F" w:rsidP="0030324B">
      <w:pPr>
        <w:tabs>
          <w:tab w:val="left" w:pos="-1134"/>
          <w:tab w:val="left" w:pos="-414"/>
        </w:tabs>
        <w:suppressAutoHyphens/>
        <w:adjustRightInd w:val="0"/>
        <w:snapToGrid w:val="0"/>
        <w:ind w:firstLine="360"/>
        <w:jc w:val="both"/>
        <w:rPr>
          <w:spacing w:val="-3"/>
          <w:sz w:val="22"/>
          <w:szCs w:val="22"/>
        </w:rPr>
      </w:pPr>
      <w:r w:rsidRPr="003A0D0A">
        <w:rPr>
          <w:b/>
          <w:bCs/>
          <w:spacing w:val="-3"/>
          <w:sz w:val="22"/>
          <w:szCs w:val="22"/>
        </w:rPr>
        <w:t>Dr. Saeed Moghaddam</w:t>
      </w:r>
      <w:r w:rsidRPr="000D167F">
        <w:rPr>
          <w:spacing w:val="-3"/>
          <w:sz w:val="22"/>
          <w:szCs w:val="22"/>
        </w:rPr>
        <w:t xml:space="preserve"> </w:t>
      </w:r>
      <w:r w:rsidR="009A0C08" w:rsidRPr="000D167F">
        <w:rPr>
          <w:spacing w:val="-3"/>
          <w:sz w:val="22"/>
          <w:szCs w:val="22"/>
        </w:rPr>
        <w:t>is William Powers Professor of Mechanical and Aerospace Engineering at the University of Florida (UF). He earned his PhD from the University of Maryland (UMD) in 2006. Before joining UF, he was a postdoctoral associate (2007-2010) at the University of Illinois at Urbana-Champaign (UIUC). He has made seminal contribution</w:t>
      </w:r>
      <w:r w:rsidR="009A0C08">
        <w:rPr>
          <w:spacing w:val="-3"/>
          <w:sz w:val="22"/>
          <w:szCs w:val="22"/>
        </w:rPr>
        <w:t>s</w:t>
      </w:r>
      <w:r w:rsidR="009A0C08" w:rsidRPr="000D167F">
        <w:rPr>
          <w:spacing w:val="-3"/>
          <w:sz w:val="22"/>
          <w:szCs w:val="22"/>
        </w:rPr>
        <w:t xml:space="preserve"> to the field of </w:t>
      </w:r>
      <w:r w:rsidR="009A0C08">
        <w:rPr>
          <w:spacing w:val="-3"/>
          <w:sz w:val="22"/>
          <w:szCs w:val="22"/>
        </w:rPr>
        <w:t>phase-change</w:t>
      </w:r>
      <w:r w:rsidR="009A0C08" w:rsidRPr="000D167F">
        <w:rPr>
          <w:spacing w:val="-3"/>
          <w:sz w:val="22"/>
          <w:szCs w:val="22"/>
        </w:rPr>
        <w:t xml:space="preserve"> heat transfer, including characterizing various mechanisms of heat transfer at the fluid-solid interface with micrometers and microseconds spatial and temporal resolutions, respectively</w:t>
      </w:r>
      <w:r w:rsidR="009A0C08">
        <w:rPr>
          <w:spacing w:val="-3"/>
          <w:sz w:val="22"/>
          <w:szCs w:val="22"/>
        </w:rPr>
        <w:t>,</w:t>
      </w:r>
      <w:r w:rsidR="009A0C08" w:rsidRPr="000D167F">
        <w:rPr>
          <w:spacing w:val="-3"/>
          <w:sz w:val="22"/>
          <w:szCs w:val="22"/>
        </w:rPr>
        <w:t xml:space="preserve"> and discovery of the origin of critical heat flux (CHF) as well as novel enhancement techniques. </w:t>
      </w:r>
      <w:r w:rsidR="009A0C08">
        <w:rPr>
          <w:spacing w:val="-3"/>
          <w:sz w:val="22"/>
          <w:szCs w:val="22"/>
        </w:rPr>
        <w:t xml:space="preserve">He has received numerous awards for his research and educational work such as Micro-FIP Leadership Award for his impactful scientific contributions and leadership in fostering collaboration and innovation, ASME ICNMM Outstanding Early CAREER Award, and University of Florida (UF) College of Engineering (COE) PhD Advisor of the Year. </w:t>
      </w:r>
      <w:r w:rsidR="009A0C08" w:rsidRPr="000D167F">
        <w:rPr>
          <w:spacing w:val="-3"/>
          <w:sz w:val="22"/>
          <w:szCs w:val="22"/>
        </w:rPr>
        <w:t xml:space="preserve">His work has been featured in </w:t>
      </w:r>
      <w:r w:rsidR="009A0C08">
        <w:rPr>
          <w:spacing w:val="-3"/>
          <w:sz w:val="22"/>
          <w:szCs w:val="22"/>
        </w:rPr>
        <w:t xml:space="preserve">different </w:t>
      </w:r>
      <w:r w:rsidR="009A0C08" w:rsidRPr="000D167F">
        <w:rPr>
          <w:spacing w:val="-3"/>
          <w:sz w:val="22"/>
          <w:szCs w:val="22"/>
        </w:rPr>
        <w:t>media outlets such as Data Center Knowledge</w:t>
      </w:r>
      <w:r w:rsidR="009A0C08">
        <w:rPr>
          <w:spacing w:val="-3"/>
          <w:sz w:val="22"/>
          <w:szCs w:val="22"/>
        </w:rPr>
        <w:t xml:space="preserve"> and</w:t>
      </w:r>
      <w:r w:rsidR="009A0C08" w:rsidRPr="000D167F">
        <w:rPr>
          <w:spacing w:val="-3"/>
          <w:sz w:val="22"/>
          <w:szCs w:val="22"/>
        </w:rPr>
        <w:t xml:space="preserve"> Heat Pump Magazine. He has published 150</w:t>
      </w:r>
      <w:r w:rsidR="009A0C08">
        <w:rPr>
          <w:spacing w:val="-3"/>
          <w:sz w:val="22"/>
          <w:szCs w:val="22"/>
        </w:rPr>
        <w:t>+</w:t>
      </w:r>
      <w:r w:rsidR="009A0C08" w:rsidRPr="000D167F">
        <w:rPr>
          <w:spacing w:val="-3"/>
          <w:sz w:val="22"/>
          <w:szCs w:val="22"/>
        </w:rPr>
        <w:t xml:space="preserve"> technical articles and book chapters and has 20 patents. He has given over </w:t>
      </w:r>
      <w:r w:rsidR="009A0C08">
        <w:rPr>
          <w:spacing w:val="-3"/>
          <w:sz w:val="22"/>
          <w:szCs w:val="22"/>
        </w:rPr>
        <w:t>30+</w:t>
      </w:r>
      <w:r w:rsidR="009A0C08" w:rsidRPr="000D167F">
        <w:rPr>
          <w:spacing w:val="-3"/>
          <w:sz w:val="22"/>
          <w:szCs w:val="22"/>
        </w:rPr>
        <w:t xml:space="preserve"> Plenary, Keynote, and Vision talks at different venues</w:t>
      </w:r>
      <w:r w:rsidR="009A0C08">
        <w:rPr>
          <w:spacing w:val="-3"/>
          <w:sz w:val="22"/>
          <w:szCs w:val="22"/>
        </w:rPr>
        <w:t>. Dr. Moghaddam is Fellow of ASME and ASHRAE and member of ASTFE, IEEE, and AAAS.</w:t>
      </w:r>
    </w:p>
    <w:sectPr w:rsidR="0094574A" w:rsidRPr="00FF1C54" w:rsidSect="00245A9C">
      <w:footerReference w:type="default" r:id="rId9"/>
      <w:headerReference w:type="first" r:id="rId10"/>
      <w:footerReference w:type="first" r:id="rId11"/>
      <w:type w:val="continuous"/>
      <w:pgSz w:w="11909" w:h="16834" w:code="9"/>
      <w:pgMar w:top="1138" w:right="1138" w:bottom="1138" w:left="1138" w:header="720" w:footer="720" w:gutter="0"/>
      <w:paperSrc w:first="15" w:other="15"/>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5A86B" w14:textId="77777777" w:rsidR="00DB3A18" w:rsidRDefault="00DB3A18">
      <w:r>
        <w:separator/>
      </w:r>
    </w:p>
  </w:endnote>
  <w:endnote w:type="continuationSeparator" w:id="0">
    <w:p w14:paraId="4C150F54" w14:textId="77777777" w:rsidR="00DB3A18" w:rsidRDefault="00DB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NewsGoth BT">
    <w:altName w:val="Microsoft YaHei"/>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0119C" w14:textId="77777777" w:rsidR="00EB4DFD" w:rsidRPr="002F51B5" w:rsidRDefault="00EB4DFD" w:rsidP="002F51B5">
    <w:pPr>
      <w:pStyle w:val="a6"/>
      <w:jc w:val="right"/>
      <w:rPr>
        <w:rFonts w:ascii="Arial" w:hAnsi="Arial" w:cs="Arial"/>
        <w:lang w:eastAsia="ja-JP"/>
      </w:rPr>
    </w:pPr>
  </w:p>
  <w:p w14:paraId="7D308973" w14:textId="77777777" w:rsidR="00EB4DFD" w:rsidRDefault="00EB4DFD">
    <w:pPr>
      <w:pStyle w:val="a6"/>
      <w:jc w:val="center"/>
      <w:rPr>
        <w:lang w:eastAsia="ja-JP"/>
      </w:rPr>
    </w:pPr>
  </w:p>
  <w:p w14:paraId="4A1603AD" w14:textId="77777777" w:rsidR="00EB4DFD" w:rsidRDefault="008706E6">
    <w:pPr>
      <w:pStyle w:val="a6"/>
      <w:jc w:val="center"/>
    </w:pPr>
    <w:r>
      <w:fldChar w:fldCharType="begin"/>
    </w:r>
    <w:r>
      <w:instrText>PAGE   \* MERGEFORMAT</w:instrText>
    </w:r>
    <w:r>
      <w:fldChar w:fldCharType="separate"/>
    </w:r>
    <w:r w:rsidR="00DE0ED1" w:rsidRPr="00DE0ED1">
      <w:rPr>
        <w:noProof/>
        <w:lang w:val="ja-JP" w:eastAsia="ja-JP"/>
      </w:rPr>
      <w:t>5</w:t>
    </w:r>
    <w:r>
      <w:rPr>
        <w:noProof/>
        <w:lang w:val="ja-JP" w:eastAsia="ja-JP"/>
      </w:rPr>
      <w:fldChar w:fldCharType="end"/>
    </w:r>
  </w:p>
  <w:p w14:paraId="4997EA46" w14:textId="77777777" w:rsidR="00EB4DFD" w:rsidRDefault="00EB4DF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827EE" w14:textId="77777777" w:rsidR="00EB4DFD" w:rsidRDefault="00EB4DFD" w:rsidP="007F36C7">
    <w:pPr>
      <w:pStyle w:val="a6"/>
      <w:rPr>
        <w:lang w:eastAsia="ja-JP"/>
      </w:rPr>
    </w:pPr>
  </w:p>
  <w:p w14:paraId="1FCE4B17" w14:textId="2333AE31" w:rsidR="00EB4DFD" w:rsidRPr="003A3EA6" w:rsidRDefault="003A3EA6" w:rsidP="007F36C7">
    <w:pPr>
      <w:pStyle w:val="a6"/>
      <w:jc w:val="center"/>
      <w:rPr>
        <w:rFonts w:eastAsia="맑은 고딕" w:hint="eastAsia"/>
        <w:lang w:eastAsia="ko-KR"/>
      </w:rPr>
    </w:pPr>
    <w:r>
      <w:rPr>
        <w:rFonts w:ascii="맑은 고딕" w:eastAsia="맑은 고딕" w:hAnsi="맑은 고딕" w:cs="맑은 고딕" w:hint="eastAsia"/>
        <w:lang w:eastAsia="ko-KR"/>
      </w:rPr>
      <w:t xml:space="preserve">문의처: 기계공학과 이정호 교수 (T. 2346)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8E6BE" w14:textId="77777777" w:rsidR="00DB3A18" w:rsidRDefault="00DB3A18">
      <w:r>
        <w:separator/>
      </w:r>
    </w:p>
  </w:footnote>
  <w:footnote w:type="continuationSeparator" w:id="0">
    <w:p w14:paraId="16AC7C9E" w14:textId="77777777" w:rsidR="00DB3A18" w:rsidRDefault="00DB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209B1" w14:textId="7DD5FDE0" w:rsidR="00463101" w:rsidRPr="003A3EA6" w:rsidRDefault="003A3EA6" w:rsidP="003A3EA6">
    <w:pPr>
      <w:widowControl w:val="0"/>
      <w:autoSpaceDE w:val="0"/>
      <w:autoSpaceDN w:val="0"/>
      <w:adjustRightInd w:val="0"/>
      <w:ind w:right="-6"/>
      <w:jc w:val="center"/>
      <w:rPr>
        <w:rFonts w:ascii="Arial" w:eastAsia="맑은 고딕" w:hAnsi="Arial" w:cs="Arial" w:hint="eastAsia"/>
        <w:b/>
        <w:bCs/>
        <w:color w:val="EE0000"/>
        <w:sz w:val="16"/>
        <w:szCs w:val="20"/>
        <w:lang w:eastAsia="ko-KR"/>
      </w:rPr>
    </w:pPr>
    <w:r w:rsidRPr="003A3EA6">
      <w:rPr>
        <w:rFonts w:ascii="Arial" w:eastAsia="맑은 고딕" w:hAnsi="Arial" w:cs="Arial" w:hint="eastAsia"/>
        <w:b/>
        <w:bCs/>
        <w:color w:val="EE0000"/>
        <w:shd w:val="clear" w:color="auto" w:fill="FFFFFF"/>
        <w:lang w:eastAsia="ko-KR"/>
      </w:rPr>
      <w:t>아주대학교</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기계공학과</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특별세미나</w:t>
    </w:r>
    <w:r w:rsidR="00FF48F0" w:rsidRPr="003A3EA6">
      <w:rPr>
        <w:rFonts w:ascii="Arial" w:hAnsi="Arial" w:cs="Arial"/>
        <w:color w:val="EE0000"/>
        <w:shd w:val="clear" w:color="auto" w:fill="FFFFFF"/>
        <w:lang w:eastAsia="ko-KR"/>
      </w:rPr>
      <w:t xml:space="preserve"> </w:t>
    </w:r>
    <w:r w:rsidR="00CE38C4" w:rsidRPr="003A3EA6">
      <w:rPr>
        <w:rFonts w:ascii="Arial" w:hAnsi="Arial" w:cs="Arial"/>
        <w:b/>
        <w:bCs/>
        <w:color w:val="EE0000"/>
        <w:shd w:val="clear" w:color="auto" w:fill="FFFFFF"/>
        <w:lang w:eastAsia="ko-KR"/>
      </w:rPr>
      <w:t>(</w:t>
    </w:r>
    <w:r w:rsidRPr="003A3EA6">
      <w:rPr>
        <w:rFonts w:ascii="Arial" w:eastAsia="맑은 고딕" w:hAnsi="Arial" w:cs="Arial" w:hint="eastAsia"/>
        <w:b/>
        <w:bCs/>
        <w:color w:val="EE0000"/>
        <w:shd w:val="clear" w:color="auto" w:fill="FFFFFF"/>
        <w:lang w:eastAsia="ko-KR"/>
      </w:rPr>
      <w:t>2025</w:t>
    </w:r>
    <w:r w:rsidRPr="003A3EA6">
      <w:rPr>
        <w:rFonts w:ascii="Arial" w:eastAsia="맑은 고딕" w:hAnsi="Arial" w:cs="Arial" w:hint="eastAsia"/>
        <w:b/>
        <w:bCs/>
        <w:color w:val="EE0000"/>
        <w:shd w:val="clear" w:color="auto" w:fill="FFFFFF"/>
        <w:lang w:eastAsia="ko-KR"/>
      </w:rPr>
      <w:t>년</w:t>
    </w:r>
    <w:r w:rsidRPr="003A3EA6">
      <w:rPr>
        <w:rFonts w:ascii="Arial" w:eastAsia="맑은 고딕" w:hAnsi="Arial" w:cs="Arial" w:hint="eastAsia"/>
        <w:b/>
        <w:bCs/>
        <w:color w:val="EE0000"/>
        <w:shd w:val="clear" w:color="auto" w:fill="FFFFFF"/>
        <w:lang w:eastAsia="ko-KR"/>
      </w:rPr>
      <w:t xml:space="preserve"> 8</w:t>
    </w:r>
    <w:r w:rsidRPr="003A3EA6">
      <w:rPr>
        <w:rFonts w:ascii="Arial" w:eastAsia="맑은 고딕" w:hAnsi="Arial" w:cs="Arial" w:hint="eastAsia"/>
        <w:b/>
        <w:bCs/>
        <w:color w:val="EE0000"/>
        <w:shd w:val="clear" w:color="auto" w:fill="FFFFFF"/>
        <w:lang w:eastAsia="ko-KR"/>
      </w:rPr>
      <w:t>월</w:t>
    </w:r>
    <w:r w:rsidRPr="003A3EA6">
      <w:rPr>
        <w:rFonts w:ascii="Arial" w:eastAsia="맑은 고딕" w:hAnsi="Arial" w:cs="Arial" w:hint="eastAsia"/>
        <w:b/>
        <w:bCs/>
        <w:color w:val="EE0000"/>
        <w:shd w:val="clear" w:color="auto" w:fill="FFFFFF"/>
        <w:lang w:eastAsia="ko-KR"/>
      </w:rPr>
      <w:t xml:space="preserve"> 13</w:t>
    </w:r>
    <w:r w:rsidRPr="003A3EA6">
      <w:rPr>
        <w:rFonts w:ascii="Arial" w:eastAsia="맑은 고딕" w:hAnsi="Arial" w:cs="Arial" w:hint="eastAsia"/>
        <w:b/>
        <w:bCs/>
        <w:color w:val="EE0000"/>
        <w:shd w:val="clear" w:color="auto" w:fill="FFFFFF"/>
        <w:lang w:eastAsia="ko-KR"/>
      </w:rPr>
      <w:t>일</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수</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오후</w:t>
    </w:r>
    <w:r w:rsidRPr="003A3EA6">
      <w:rPr>
        <w:rFonts w:ascii="Arial" w:eastAsia="맑은 고딕" w:hAnsi="Arial" w:cs="Arial" w:hint="eastAsia"/>
        <w:b/>
        <w:bCs/>
        <w:color w:val="EE0000"/>
        <w:shd w:val="clear" w:color="auto" w:fill="FFFFFF"/>
        <w:lang w:eastAsia="ko-KR"/>
      </w:rPr>
      <w:t xml:space="preserve"> 2</w:t>
    </w:r>
    <w:r w:rsidRPr="003A3EA6">
      <w:rPr>
        <w:rFonts w:ascii="Arial" w:eastAsia="맑은 고딕" w:hAnsi="Arial" w:cs="Arial" w:hint="eastAsia"/>
        <w:b/>
        <w:bCs/>
        <w:color w:val="EE0000"/>
        <w:shd w:val="clear" w:color="auto" w:fill="FFFFFF"/>
        <w:lang w:eastAsia="ko-KR"/>
      </w:rPr>
      <w:t>시</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동관</w:t>
    </w:r>
    <w:r w:rsidRPr="003A3EA6">
      <w:rPr>
        <w:rFonts w:ascii="Arial" w:eastAsia="맑은 고딕" w:hAnsi="Arial" w:cs="Arial" w:hint="eastAsia"/>
        <w:b/>
        <w:bCs/>
        <w:color w:val="EE0000"/>
        <w:shd w:val="clear" w:color="auto" w:fill="FFFFFF"/>
        <w:lang w:eastAsia="ko-KR"/>
      </w:rPr>
      <w:t xml:space="preserve"> </w:t>
    </w:r>
    <w:r w:rsidRPr="003A3EA6">
      <w:rPr>
        <w:rFonts w:ascii="Arial" w:eastAsia="맑은 고딕" w:hAnsi="Arial" w:cs="Arial" w:hint="eastAsia"/>
        <w:b/>
        <w:bCs/>
        <w:color w:val="EE0000"/>
        <w:shd w:val="clear" w:color="auto" w:fill="FFFFFF"/>
        <w:lang w:eastAsia="ko-KR"/>
      </w:rPr>
      <w:t>구원스튜디오</w:t>
    </w:r>
    <w:r w:rsidRPr="003A3EA6">
      <w:rPr>
        <w:rFonts w:ascii="Arial" w:eastAsia="맑은 고딕" w:hAnsi="Arial" w:cs="Arial" w:hint="eastAsia"/>
        <w:b/>
        <w:bCs/>
        <w:color w:val="EE0000"/>
        <w:shd w:val="clear" w:color="auto" w:fill="FFFFFF"/>
        <w:lang w:eastAsia="ko-KR"/>
      </w:rPr>
      <w:t>)</w:t>
    </w:r>
  </w:p>
  <w:p w14:paraId="370F7161" w14:textId="77777777" w:rsidR="00EB4DFD" w:rsidRPr="00B65ACB" w:rsidRDefault="00EB4DFD" w:rsidP="00D054F2">
    <w:pPr>
      <w:spacing w:line="260" w:lineRule="exact"/>
      <w:jc w:val="right"/>
      <w:rPr>
        <w:rFonts w:ascii="Arial" w:hAnsi="Arial" w:cs="Arial"/>
        <w:b/>
        <w:bCs/>
        <w:sz w:val="36"/>
        <w:szCs w:val="36"/>
        <w:lang w:val="sv-SE" w:eastAsia="ko-KR"/>
      </w:rPr>
    </w:pPr>
  </w:p>
  <w:p w14:paraId="667D5939" w14:textId="63232E07" w:rsidR="00EB4DFD" w:rsidRPr="00B65ACB" w:rsidRDefault="00EB4DFD" w:rsidP="00E11975">
    <w:pPr>
      <w:jc w:val="right"/>
      <w:rPr>
        <w:rFonts w:ascii="Arial" w:hAnsi="Arial" w:cs="Arial"/>
        <w:b/>
        <w:bCs/>
        <w:sz w:val="26"/>
        <w:szCs w:val="26"/>
        <w:lang w:val="sv-SE"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5CCCE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F85103"/>
    <w:multiLevelType w:val="hybridMultilevel"/>
    <w:tmpl w:val="600663C8"/>
    <w:lvl w:ilvl="0" w:tplc="44FAC01A">
      <w:start w:val="1"/>
      <w:numFmt w:val="bullet"/>
      <w:pStyle w:val="SPIEListBullet2"/>
      <w:lvlText w:val=""/>
      <w:lvlJc w:val="left"/>
      <w:pPr>
        <w:tabs>
          <w:tab w:val="num" w:pos="720"/>
        </w:tabs>
        <w:ind w:left="720"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B00DA1"/>
    <w:multiLevelType w:val="multilevel"/>
    <w:tmpl w:val="BDD41AA8"/>
    <w:lvl w:ilvl="0">
      <w:start w:val="1"/>
      <w:numFmt w:val="decimal"/>
      <w:isLg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360"/>
        </w:tabs>
        <w:ind w:left="360" w:hanging="36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 w15:restartNumberingAfterBreak="0">
    <w:nsid w:val="19691862"/>
    <w:multiLevelType w:val="hybridMultilevel"/>
    <w:tmpl w:val="DE6C6364"/>
    <w:lvl w:ilvl="0" w:tplc="D214EF2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08E181F"/>
    <w:multiLevelType w:val="multilevel"/>
    <w:tmpl w:val="01D0F848"/>
    <w:lvl w:ilvl="0">
      <w:start w:val="1"/>
      <w:numFmt w:val="decimal"/>
      <w:lvlText w:val="%1"/>
      <w:lvlJc w:val="left"/>
      <w:pPr>
        <w:tabs>
          <w:tab w:val="num" w:pos="360"/>
        </w:tabs>
        <w:ind w:left="0" w:firstLine="0"/>
      </w:pPr>
      <w:rPr>
        <w:rFonts w:ascii="Times New Roman" w:eastAsia="Times New Roman" w:hAnsi="Times New Roman" w:cs="Times New Roman"/>
        <w:vertAlign w:val="superscrip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7616734"/>
    <w:multiLevelType w:val="hybridMultilevel"/>
    <w:tmpl w:val="E6FAC25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A74E46"/>
    <w:multiLevelType w:val="hybridMultilevel"/>
    <w:tmpl w:val="3A0072F2"/>
    <w:lvl w:ilvl="0" w:tplc="85488AEE">
      <w:start w:val="1"/>
      <w:numFmt w:val="bullet"/>
      <w:lvlText w:val=""/>
      <w:lvlJc w:val="left"/>
      <w:pPr>
        <w:tabs>
          <w:tab w:val="num" w:pos="1080"/>
        </w:tabs>
        <w:ind w:left="1080" w:hanging="360"/>
      </w:pPr>
      <w:rPr>
        <w:rFonts w:ascii="Symbol" w:hAnsi="Symbol" w:hint="default"/>
        <w:b w:val="0"/>
        <w:i w:val="0"/>
        <w:caps w:val="0"/>
        <w:strike w:val="0"/>
        <w:dstrike w:val="0"/>
        <w:vanish w:val="0"/>
        <w:color w:val="auto"/>
        <w:sz w:val="20"/>
        <w:vertAlign w:val="baseli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3087D39"/>
    <w:multiLevelType w:val="multilevel"/>
    <w:tmpl w:val="F8069E10"/>
    <w:lvl w:ilvl="0">
      <w:start w:val="1"/>
      <w:numFmt w:val="decimal"/>
      <w:isLg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360"/>
        </w:tabs>
        <w:ind w:left="360" w:hanging="36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 w15:restartNumberingAfterBreak="0">
    <w:nsid w:val="3AA92D1C"/>
    <w:multiLevelType w:val="hybridMultilevel"/>
    <w:tmpl w:val="7A464A18"/>
    <w:lvl w:ilvl="0" w:tplc="A6323E5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D6A4DF8"/>
    <w:multiLevelType w:val="hybridMultilevel"/>
    <w:tmpl w:val="215E6A84"/>
    <w:lvl w:ilvl="0" w:tplc="AB38FAF0">
      <w:start w:val="1"/>
      <w:numFmt w:val="decimal"/>
      <w:pStyle w:val="SPIEreferencelisting"/>
      <w:lvlText w:val="[%1]"/>
      <w:lvlJc w:val="left"/>
      <w:pPr>
        <w:tabs>
          <w:tab w:val="num" w:pos="360"/>
        </w:tabs>
        <w:ind w:left="360" w:hanging="360"/>
      </w:pPr>
      <w:rPr>
        <w:rFonts w:hint="default"/>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4F36944"/>
    <w:multiLevelType w:val="hybridMultilevel"/>
    <w:tmpl w:val="100631D2"/>
    <w:lvl w:ilvl="0" w:tplc="662E6D0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6D222A2"/>
    <w:multiLevelType w:val="hybridMultilevel"/>
    <w:tmpl w:val="3E84989C"/>
    <w:lvl w:ilvl="0" w:tplc="E2CA0DD6">
      <w:start w:val="1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FC622F5"/>
    <w:multiLevelType w:val="hybridMultilevel"/>
    <w:tmpl w:val="82DC90D8"/>
    <w:lvl w:ilvl="0" w:tplc="6ED08D6A">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666634166">
    <w:abstractNumId w:val="9"/>
  </w:num>
  <w:num w:numId="2" w16cid:durableId="1653175113">
    <w:abstractNumId w:val="1"/>
  </w:num>
  <w:num w:numId="3" w16cid:durableId="135532276">
    <w:abstractNumId w:val="7"/>
  </w:num>
  <w:num w:numId="4" w16cid:durableId="492725705">
    <w:abstractNumId w:val="2"/>
  </w:num>
  <w:num w:numId="5" w16cid:durableId="1856189429">
    <w:abstractNumId w:val="4"/>
  </w:num>
  <w:num w:numId="6" w16cid:durableId="1483547738">
    <w:abstractNumId w:val="6"/>
  </w:num>
  <w:num w:numId="7" w16cid:durableId="1399479237">
    <w:abstractNumId w:val="5"/>
  </w:num>
  <w:num w:numId="8" w16cid:durableId="345406997">
    <w:abstractNumId w:val="8"/>
  </w:num>
  <w:num w:numId="9" w16cid:durableId="1240873156">
    <w:abstractNumId w:val="12"/>
  </w:num>
  <w:num w:numId="10" w16cid:durableId="1668433801">
    <w:abstractNumId w:val="3"/>
  </w:num>
  <w:num w:numId="11" w16cid:durableId="672219987">
    <w:abstractNumId w:val="10"/>
  </w:num>
  <w:num w:numId="12" w16cid:durableId="52628052">
    <w:abstractNumId w:val="11"/>
  </w:num>
  <w:num w:numId="13" w16cid:durableId="194275950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gutterAtTop/>
  <w:hideSpellingErrors/>
  <w:hideGrammatical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O0NDIwMLYwNTY1tTBU0lEKTi0uzszPAykwrAUA5WBh2SwAAAA="/>
  </w:docVars>
  <w:rsids>
    <w:rsidRoot w:val="00BD1F9F"/>
    <w:rsid w:val="000005B8"/>
    <w:rsid w:val="00003046"/>
    <w:rsid w:val="00003763"/>
    <w:rsid w:val="00004315"/>
    <w:rsid w:val="0000579D"/>
    <w:rsid w:val="00006F78"/>
    <w:rsid w:val="000072E9"/>
    <w:rsid w:val="00012F41"/>
    <w:rsid w:val="00013ED5"/>
    <w:rsid w:val="0001574A"/>
    <w:rsid w:val="0001662D"/>
    <w:rsid w:val="000166EA"/>
    <w:rsid w:val="00023E48"/>
    <w:rsid w:val="0002547A"/>
    <w:rsid w:val="00025DFE"/>
    <w:rsid w:val="000302A3"/>
    <w:rsid w:val="000309E9"/>
    <w:rsid w:val="000322CE"/>
    <w:rsid w:val="0003362D"/>
    <w:rsid w:val="000343AA"/>
    <w:rsid w:val="00037896"/>
    <w:rsid w:val="00040C9E"/>
    <w:rsid w:val="00041956"/>
    <w:rsid w:val="000426FB"/>
    <w:rsid w:val="00044FC4"/>
    <w:rsid w:val="00045337"/>
    <w:rsid w:val="00045EF6"/>
    <w:rsid w:val="0004691C"/>
    <w:rsid w:val="000530A0"/>
    <w:rsid w:val="0005549A"/>
    <w:rsid w:val="00055AB3"/>
    <w:rsid w:val="000574C6"/>
    <w:rsid w:val="0006441C"/>
    <w:rsid w:val="000648C7"/>
    <w:rsid w:val="00067982"/>
    <w:rsid w:val="00067A0C"/>
    <w:rsid w:val="00072699"/>
    <w:rsid w:val="00072B82"/>
    <w:rsid w:val="00075C53"/>
    <w:rsid w:val="00077CAD"/>
    <w:rsid w:val="00080893"/>
    <w:rsid w:val="0008371A"/>
    <w:rsid w:val="00083DB2"/>
    <w:rsid w:val="00083F18"/>
    <w:rsid w:val="000844DD"/>
    <w:rsid w:val="00084E47"/>
    <w:rsid w:val="0008523B"/>
    <w:rsid w:val="000864CF"/>
    <w:rsid w:val="00090155"/>
    <w:rsid w:val="0009035E"/>
    <w:rsid w:val="0009087B"/>
    <w:rsid w:val="0009657D"/>
    <w:rsid w:val="000A1FAF"/>
    <w:rsid w:val="000A4191"/>
    <w:rsid w:val="000A688E"/>
    <w:rsid w:val="000A7915"/>
    <w:rsid w:val="000B259F"/>
    <w:rsid w:val="000B4687"/>
    <w:rsid w:val="000B6488"/>
    <w:rsid w:val="000C008D"/>
    <w:rsid w:val="000C00C3"/>
    <w:rsid w:val="000C04F5"/>
    <w:rsid w:val="000C11B0"/>
    <w:rsid w:val="000C1765"/>
    <w:rsid w:val="000C578F"/>
    <w:rsid w:val="000C62D1"/>
    <w:rsid w:val="000C7D2B"/>
    <w:rsid w:val="000D084D"/>
    <w:rsid w:val="000D167F"/>
    <w:rsid w:val="000D2EB7"/>
    <w:rsid w:val="000D4EFF"/>
    <w:rsid w:val="000D5574"/>
    <w:rsid w:val="000E23CD"/>
    <w:rsid w:val="000E296B"/>
    <w:rsid w:val="000E2D32"/>
    <w:rsid w:val="000E340E"/>
    <w:rsid w:val="000E3BA1"/>
    <w:rsid w:val="000E3E61"/>
    <w:rsid w:val="000E4438"/>
    <w:rsid w:val="000E61F2"/>
    <w:rsid w:val="000E6F76"/>
    <w:rsid w:val="000E716F"/>
    <w:rsid w:val="000F181F"/>
    <w:rsid w:val="000F41BA"/>
    <w:rsid w:val="000F43DF"/>
    <w:rsid w:val="000F44A9"/>
    <w:rsid w:val="000F5C23"/>
    <w:rsid w:val="000F63D5"/>
    <w:rsid w:val="000F6824"/>
    <w:rsid w:val="00100DA0"/>
    <w:rsid w:val="00100ED1"/>
    <w:rsid w:val="001010B9"/>
    <w:rsid w:val="00101E0B"/>
    <w:rsid w:val="00102F7A"/>
    <w:rsid w:val="00103351"/>
    <w:rsid w:val="00106199"/>
    <w:rsid w:val="001108AE"/>
    <w:rsid w:val="00110DC2"/>
    <w:rsid w:val="0011187A"/>
    <w:rsid w:val="00113BB3"/>
    <w:rsid w:val="00114D37"/>
    <w:rsid w:val="00115028"/>
    <w:rsid w:val="00116F27"/>
    <w:rsid w:val="001207FA"/>
    <w:rsid w:val="00122629"/>
    <w:rsid w:val="001233BC"/>
    <w:rsid w:val="00124A48"/>
    <w:rsid w:val="00125302"/>
    <w:rsid w:val="00125A02"/>
    <w:rsid w:val="001275C3"/>
    <w:rsid w:val="00127CE9"/>
    <w:rsid w:val="00130746"/>
    <w:rsid w:val="0013101E"/>
    <w:rsid w:val="001341AC"/>
    <w:rsid w:val="00134347"/>
    <w:rsid w:val="00135445"/>
    <w:rsid w:val="0014100A"/>
    <w:rsid w:val="0014138B"/>
    <w:rsid w:val="00142B43"/>
    <w:rsid w:val="001458AE"/>
    <w:rsid w:val="00150599"/>
    <w:rsid w:val="00151362"/>
    <w:rsid w:val="00152645"/>
    <w:rsid w:val="001541CF"/>
    <w:rsid w:val="00155A95"/>
    <w:rsid w:val="00157ED6"/>
    <w:rsid w:val="00160F98"/>
    <w:rsid w:val="00161AF6"/>
    <w:rsid w:val="00161BA3"/>
    <w:rsid w:val="00163C34"/>
    <w:rsid w:val="001641B4"/>
    <w:rsid w:val="001651C8"/>
    <w:rsid w:val="001653F3"/>
    <w:rsid w:val="00165F8F"/>
    <w:rsid w:val="00166583"/>
    <w:rsid w:val="00166772"/>
    <w:rsid w:val="00167991"/>
    <w:rsid w:val="00173CB8"/>
    <w:rsid w:val="00175687"/>
    <w:rsid w:val="0017594C"/>
    <w:rsid w:val="001775F5"/>
    <w:rsid w:val="0018080D"/>
    <w:rsid w:val="00183FC3"/>
    <w:rsid w:val="00184662"/>
    <w:rsid w:val="00185B31"/>
    <w:rsid w:val="00185E2D"/>
    <w:rsid w:val="0019055E"/>
    <w:rsid w:val="00195595"/>
    <w:rsid w:val="001A173A"/>
    <w:rsid w:val="001A2FB8"/>
    <w:rsid w:val="001A4632"/>
    <w:rsid w:val="001A5B4E"/>
    <w:rsid w:val="001A781F"/>
    <w:rsid w:val="001B0BD6"/>
    <w:rsid w:val="001B0F35"/>
    <w:rsid w:val="001B23A8"/>
    <w:rsid w:val="001B3E88"/>
    <w:rsid w:val="001B4572"/>
    <w:rsid w:val="001B57D8"/>
    <w:rsid w:val="001B6673"/>
    <w:rsid w:val="001B69AC"/>
    <w:rsid w:val="001B7CF4"/>
    <w:rsid w:val="001C006B"/>
    <w:rsid w:val="001C12BC"/>
    <w:rsid w:val="001C3258"/>
    <w:rsid w:val="001C51C4"/>
    <w:rsid w:val="001C6183"/>
    <w:rsid w:val="001C698B"/>
    <w:rsid w:val="001D0F40"/>
    <w:rsid w:val="001D1DFC"/>
    <w:rsid w:val="001D74E4"/>
    <w:rsid w:val="001E1446"/>
    <w:rsid w:val="001E2B8F"/>
    <w:rsid w:val="001E583F"/>
    <w:rsid w:val="001E65D5"/>
    <w:rsid w:val="001F1DD2"/>
    <w:rsid w:val="001F33B5"/>
    <w:rsid w:val="001F3A53"/>
    <w:rsid w:val="001F43E6"/>
    <w:rsid w:val="001F5064"/>
    <w:rsid w:val="001F53E9"/>
    <w:rsid w:val="001F68A8"/>
    <w:rsid w:val="001F7246"/>
    <w:rsid w:val="0020025F"/>
    <w:rsid w:val="002003BE"/>
    <w:rsid w:val="00202B70"/>
    <w:rsid w:val="00203EE4"/>
    <w:rsid w:val="00211C59"/>
    <w:rsid w:val="0021362D"/>
    <w:rsid w:val="00213851"/>
    <w:rsid w:val="00214D6E"/>
    <w:rsid w:val="00215486"/>
    <w:rsid w:val="00215CFE"/>
    <w:rsid w:val="00220AB9"/>
    <w:rsid w:val="00221DC7"/>
    <w:rsid w:val="002230FB"/>
    <w:rsid w:val="002231FD"/>
    <w:rsid w:val="00223A9E"/>
    <w:rsid w:val="002246C9"/>
    <w:rsid w:val="00225E27"/>
    <w:rsid w:val="00226010"/>
    <w:rsid w:val="00232F17"/>
    <w:rsid w:val="0023342E"/>
    <w:rsid w:val="00240904"/>
    <w:rsid w:val="002443EB"/>
    <w:rsid w:val="002455BD"/>
    <w:rsid w:val="00245A9C"/>
    <w:rsid w:val="00245EA8"/>
    <w:rsid w:val="00245EF5"/>
    <w:rsid w:val="00250995"/>
    <w:rsid w:val="00252353"/>
    <w:rsid w:val="00252660"/>
    <w:rsid w:val="00253764"/>
    <w:rsid w:val="00253E6B"/>
    <w:rsid w:val="00254DA5"/>
    <w:rsid w:val="00255E0C"/>
    <w:rsid w:val="002567F1"/>
    <w:rsid w:val="002574DE"/>
    <w:rsid w:val="00261AE5"/>
    <w:rsid w:val="00261C0D"/>
    <w:rsid w:val="00262195"/>
    <w:rsid w:val="00262961"/>
    <w:rsid w:val="00265564"/>
    <w:rsid w:val="00265A91"/>
    <w:rsid w:val="00266386"/>
    <w:rsid w:val="00267FC0"/>
    <w:rsid w:val="00276A8E"/>
    <w:rsid w:val="00276D7F"/>
    <w:rsid w:val="00276E3B"/>
    <w:rsid w:val="0028504D"/>
    <w:rsid w:val="002853FD"/>
    <w:rsid w:val="00285E90"/>
    <w:rsid w:val="00286D22"/>
    <w:rsid w:val="00290A3A"/>
    <w:rsid w:val="00290E0B"/>
    <w:rsid w:val="00290F6F"/>
    <w:rsid w:val="00291243"/>
    <w:rsid w:val="0029151F"/>
    <w:rsid w:val="00291DD2"/>
    <w:rsid w:val="002920EB"/>
    <w:rsid w:val="0029456D"/>
    <w:rsid w:val="002948B4"/>
    <w:rsid w:val="00294FFD"/>
    <w:rsid w:val="0029791A"/>
    <w:rsid w:val="002A03CF"/>
    <w:rsid w:val="002A07C8"/>
    <w:rsid w:val="002A38E8"/>
    <w:rsid w:val="002A443E"/>
    <w:rsid w:val="002A6533"/>
    <w:rsid w:val="002A7216"/>
    <w:rsid w:val="002B06AC"/>
    <w:rsid w:val="002B167F"/>
    <w:rsid w:val="002B2FA7"/>
    <w:rsid w:val="002B61BF"/>
    <w:rsid w:val="002C1398"/>
    <w:rsid w:val="002C1DDA"/>
    <w:rsid w:val="002C2E20"/>
    <w:rsid w:val="002C61BC"/>
    <w:rsid w:val="002C6D9B"/>
    <w:rsid w:val="002C7E24"/>
    <w:rsid w:val="002D1407"/>
    <w:rsid w:val="002D446D"/>
    <w:rsid w:val="002D4ACE"/>
    <w:rsid w:val="002D571B"/>
    <w:rsid w:val="002E164A"/>
    <w:rsid w:val="002E46A3"/>
    <w:rsid w:val="002E4F16"/>
    <w:rsid w:val="002F0122"/>
    <w:rsid w:val="002F082D"/>
    <w:rsid w:val="002F15BB"/>
    <w:rsid w:val="002F19CA"/>
    <w:rsid w:val="002F51B5"/>
    <w:rsid w:val="002F557F"/>
    <w:rsid w:val="00301899"/>
    <w:rsid w:val="003023EA"/>
    <w:rsid w:val="0030257B"/>
    <w:rsid w:val="0030324B"/>
    <w:rsid w:val="00305003"/>
    <w:rsid w:val="00305551"/>
    <w:rsid w:val="00305C3E"/>
    <w:rsid w:val="00306499"/>
    <w:rsid w:val="003070FE"/>
    <w:rsid w:val="003103C1"/>
    <w:rsid w:val="00312E78"/>
    <w:rsid w:val="0031495C"/>
    <w:rsid w:val="00314B45"/>
    <w:rsid w:val="0031785E"/>
    <w:rsid w:val="00317D24"/>
    <w:rsid w:val="00323119"/>
    <w:rsid w:val="00323D2E"/>
    <w:rsid w:val="003265D8"/>
    <w:rsid w:val="003268CF"/>
    <w:rsid w:val="00326EA8"/>
    <w:rsid w:val="0033080B"/>
    <w:rsid w:val="0033188B"/>
    <w:rsid w:val="0033201D"/>
    <w:rsid w:val="00333015"/>
    <w:rsid w:val="003336CB"/>
    <w:rsid w:val="00333E30"/>
    <w:rsid w:val="00334748"/>
    <w:rsid w:val="003371B8"/>
    <w:rsid w:val="00342591"/>
    <w:rsid w:val="0034264B"/>
    <w:rsid w:val="003468FB"/>
    <w:rsid w:val="0035075D"/>
    <w:rsid w:val="00353ABE"/>
    <w:rsid w:val="0035484F"/>
    <w:rsid w:val="0035679F"/>
    <w:rsid w:val="00356819"/>
    <w:rsid w:val="003579F2"/>
    <w:rsid w:val="003611D5"/>
    <w:rsid w:val="00361FA0"/>
    <w:rsid w:val="003625E7"/>
    <w:rsid w:val="00365E8E"/>
    <w:rsid w:val="0036709D"/>
    <w:rsid w:val="0036770B"/>
    <w:rsid w:val="003679D8"/>
    <w:rsid w:val="00367A20"/>
    <w:rsid w:val="00371102"/>
    <w:rsid w:val="00376189"/>
    <w:rsid w:val="0037625E"/>
    <w:rsid w:val="003804ED"/>
    <w:rsid w:val="00383521"/>
    <w:rsid w:val="00384DBD"/>
    <w:rsid w:val="00387004"/>
    <w:rsid w:val="0039413D"/>
    <w:rsid w:val="00395D68"/>
    <w:rsid w:val="00395F8D"/>
    <w:rsid w:val="00396D8B"/>
    <w:rsid w:val="003A0D0A"/>
    <w:rsid w:val="003A17E4"/>
    <w:rsid w:val="003A27B5"/>
    <w:rsid w:val="003A38C8"/>
    <w:rsid w:val="003A3EA6"/>
    <w:rsid w:val="003A5962"/>
    <w:rsid w:val="003A5C7D"/>
    <w:rsid w:val="003A5EBD"/>
    <w:rsid w:val="003A7CE1"/>
    <w:rsid w:val="003B078F"/>
    <w:rsid w:val="003B2AEA"/>
    <w:rsid w:val="003B2E04"/>
    <w:rsid w:val="003B41C7"/>
    <w:rsid w:val="003B4B99"/>
    <w:rsid w:val="003B4E46"/>
    <w:rsid w:val="003B543B"/>
    <w:rsid w:val="003B75D4"/>
    <w:rsid w:val="003C0ADA"/>
    <w:rsid w:val="003C0C67"/>
    <w:rsid w:val="003C1418"/>
    <w:rsid w:val="003C1F74"/>
    <w:rsid w:val="003C31FD"/>
    <w:rsid w:val="003C6CC2"/>
    <w:rsid w:val="003D7600"/>
    <w:rsid w:val="003E0A68"/>
    <w:rsid w:val="003E17DF"/>
    <w:rsid w:val="003E30D2"/>
    <w:rsid w:val="003E3B19"/>
    <w:rsid w:val="003E59AC"/>
    <w:rsid w:val="003F1A9B"/>
    <w:rsid w:val="003F33A2"/>
    <w:rsid w:val="003F6282"/>
    <w:rsid w:val="004007DB"/>
    <w:rsid w:val="0040108D"/>
    <w:rsid w:val="004013F6"/>
    <w:rsid w:val="004019AA"/>
    <w:rsid w:val="004019CA"/>
    <w:rsid w:val="00402267"/>
    <w:rsid w:val="0040499C"/>
    <w:rsid w:val="00407017"/>
    <w:rsid w:val="00410BDF"/>
    <w:rsid w:val="004134FC"/>
    <w:rsid w:val="00414767"/>
    <w:rsid w:val="00416683"/>
    <w:rsid w:val="00416727"/>
    <w:rsid w:val="0041687A"/>
    <w:rsid w:val="004175E2"/>
    <w:rsid w:val="00421042"/>
    <w:rsid w:val="004245BE"/>
    <w:rsid w:val="00425410"/>
    <w:rsid w:val="00425B29"/>
    <w:rsid w:val="00425CC5"/>
    <w:rsid w:val="004273EE"/>
    <w:rsid w:val="004310C0"/>
    <w:rsid w:val="00431BDE"/>
    <w:rsid w:val="00431FD0"/>
    <w:rsid w:val="00432884"/>
    <w:rsid w:val="00436915"/>
    <w:rsid w:val="004409E8"/>
    <w:rsid w:val="00441145"/>
    <w:rsid w:val="00444066"/>
    <w:rsid w:val="00445A15"/>
    <w:rsid w:val="004502AE"/>
    <w:rsid w:val="00454147"/>
    <w:rsid w:val="00456068"/>
    <w:rsid w:val="00457586"/>
    <w:rsid w:val="0046054A"/>
    <w:rsid w:val="00461503"/>
    <w:rsid w:val="00462A90"/>
    <w:rsid w:val="00462EBA"/>
    <w:rsid w:val="00463101"/>
    <w:rsid w:val="00463170"/>
    <w:rsid w:val="004648B3"/>
    <w:rsid w:val="00464C36"/>
    <w:rsid w:val="00464EE3"/>
    <w:rsid w:val="0047019D"/>
    <w:rsid w:val="004703EB"/>
    <w:rsid w:val="00470B21"/>
    <w:rsid w:val="004723D1"/>
    <w:rsid w:val="00475140"/>
    <w:rsid w:val="0047590F"/>
    <w:rsid w:val="00480128"/>
    <w:rsid w:val="0048033C"/>
    <w:rsid w:val="004821B0"/>
    <w:rsid w:val="004830EA"/>
    <w:rsid w:val="00483ADC"/>
    <w:rsid w:val="00484424"/>
    <w:rsid w:val="00484FA3"/>
    <w:rsid w:val="004878DD"/>
    <w:rsid w:val="00492AFE"/>
    <w:rsid w:val="004957EF"/>
    <w:rsid w:val="004A0F91"/>
    <w:rsid w:val="004A400F"/>
    <w:rsid w:val="004A53B4"/>
    <w:rsid w:val="004A59DA"/>
    <w:rsid w:val="004A5E07"/>
    <w:rsid w:val="004A78F7"/>
    <w:rsid w:val="004B03A4"/>
    <w:rsid w:val="004B0B60"/>
    <w:rsid w:val="004B4274"/>
    <w:rsid w:val="004B45EE"/>
    <w:rsid w:val="004B475A"/>
    <w:rsid w:val="004B545F"/>
    <w:rsid w:val="004B5AC3"/>
    <w:rsid w:val="004C067C"/>
    <w:rsid w:val="004C26E0"/>
    <w:rsid w:val="004C278F"/>
    <w:rsid w:val="004C4797"/>
    <w:rsid w:val="004C5B6C"/>
    <w:rsid w:val="004C78FA"/>
    <w:rsid w:val="004D0D99"/>
    <w:rsid w:val="004D1E35"/>
    <w:rsid w:val="004D4169"/>
    <w:rsid w:val="004D57AF"/>
    <w:rsid w:val="004D6800"/>
    <w:rsid w:val="004D6DEA"/>
    <w:rsid w:val="004E00C8"/>
    <w:rsid w:val="004E0FA9"/>
    <w:rsid w:val="004E16A3"/>
    <w:rsid w:val="004E1BFF"/>
    <w:rsid w:val="004E1F48"/>
    <w:rsid w:val="004E29EA"/>
    <w:rsid w:val="004E3400"/>
    <w:rsid w:val="004E3BD7"/>
    <w:rsid w:val="004E53EC"/>
    <w:rsid w:val="004E5D81"/>
    <w:rsid w:val="004F1B51"/>
    <w:rsid w:val="004F5434"/>
    <w:rsid w:val="00500A02"/>
    <w:rsid w:val="00500A32"/>
    <w:rsid w:val="00500D2C"/>
    <w:rsid w:val="00501BA7"/>
    <w:rsid w:val="00501D53"/>
    <w:rsid w:val="00502979"/>
    <w:rsid w:val="00502EA9"/>
    <w:rsid w:val="005039D1"/>
    <w:rsid w:val="00505F72"/>
    <w:rsid w:val="00506F65"/>
    <w:rsid w:val="00513E97"/>
    <w:rsid w:val="00514899"/>
    <w:rsid w:val="00515622"/>
    <w:rsid w:val="00515DD9"/>
    <w:rsid w:val="00516A66"/>
    <w:rsid w:val="00521F76"/>
    <w:rsid w:val="0052407F"/>
    <w:rsid w:val="005272E6"/>
    <w:rsid w:val="00530FC9"/>
    <w:rsid w:val="00531D22"/>
    <w:rsid w:val="005325E0"/>
    <w:rsid w:val="00533BC3"/>
    <w:rsid w:val="005343AC"/>
    <w:rsid w:val="00534C54"/>
    <w:rsid w:val="00535E51"/>
    <w:rsid w:val="00535EF6"/>
    <w:rsid w:val="005364CF"/>
    <w:rsid w:val="005366EC"/>
    <w:rsid w:val="0053683B"/>
    <w:rsid w:val="00540271"/>
    <w:rsid w:val="00541928"/>
    <w:rsid w:val="00541A18"/>
    <w:rsid w:val="005441F9"/>
    <w:rsid w:val="005477F0"/>
    <w:rsid w:val="005516E9"/>
    <w:rsid w:val="00555905"/>
    <w:rsid w:val="00563884"/>
    <w:rsid w:val="0056508E"/>
    <w:rsid w:val="00565F6F"/>
    <w:rsid w:val="00570945"/>
    <w:rsid w:val="00570BBC"/>
    <w:rsid w:val="0057331E"/>
    <w:rsid w:val="005803BE"/>
    <w:rsid w:val="0058408D"/>
    <w:rsid w:val="00587395"/>
    <w:rsid w:val="005908C6"/>
    <w:rsid w:val="00590D02"/>
    <w:rsid w:val="00590E33"/>
    <w:rsid w:val="00594E2A"/>
    <w:rsid w:val="00596F08"/>
    <w:rsid w:val="005A03F1"/>
    <w:rsid w:val="005A16A7"/>
    <w:rsid w:val="005A5261"/>
    <w:rsid w:val="005A5705"/>
    <w:rsid w:val="005A5959"/>
    <w:rsid w:val="005B050D"/>
    <w:rsid w:val="005B0F7D"/>
    <w:rsid w:val="005B3473"/>
    <w:rsid w:val="005B3D91"/>
    <w:rsid w:val="005B4D2F"/>
    <w:rsid w:val="005B6D78"/>
    <w:rsid w:val="005B758E"/>
    <w:rsid w:val="005C07A2"/>
    <w:rsid w:val="005C4482"/>
    <w:rsid w:val="005C599B"/>
    <w:rsid w:val="005C7666"/>
    <w:rsid w:val="005D08A5"/>
    <w:rsid w:val="005D0A1D"/>
    <w:rsid w:val="005D1CB5"/>
    <w:rsid w:val="005D1F56"/>
    <w:rsid w:val="005D2F1B"/>
    <w:rsid w:val="005D582D"/>
    <w:rsid w:val="005D60E8"/>
    <w:rsid w:val="005D6C96"/>
    <w:rsid w:val="005D7104"/>
    <w:rsid w:val="005E182B"/>
    <w:rsid w:val="005E37B0"/>
    <w:rsid w:val="005E4F06"/>
    <w:rsid w:val="005E54D2"/>
    <w:rsid w:val="005E5512"/>
    <w:rsid w:val="005E5DDA"/>
    <w:rsid w:val="005E64ED"/>
    <w:rsid w:val="005E66C9"/>
    <w:rsid w:val="005E7115"/>
    <w:rsid w:val="005F34F3"/>
    <w:rsid w:val="005F59D8"/>
    <w:rsid w:val="005F6429"/>
    <w:rsid w:val="00610E4B"/>
    <w:rsid w:val="00613A27"/>
    <w:rsid w:val="006153D9"/>
    <w:rsid w:val="00615EB5"/>
    <w:rsid w:val="00616B12"/>
    <w:rsid w:val="00617AFF"/>
    <w:rsid w:val="00617C1B"/>
    <w:rsid w:val="006204BD"/>
    <w:rsid w:val="00621A86"/>
    <w:rsid w:val="00621B70"/>
    <w:rsid w:val="0062393F"/>
    <w:rsid w:val="00623A3A"/>
    <w:rsid w:val="00627A5A"/>
    <w:rsid w:val="006309CF"/>
    <w:rsid w:val="00631274"/>
    <w:rsid w:val="006335B8"/>
    <w:rsid w:val="0063512B"/>
    <w:rsid w:val="00635690"/>
    <w:rsid w:val="0063705E"/>
    <w:rsid w:val="00637227"/>
    <w:rsid w:val="006404F5"/>
    <w:rsid w:val="0064060B"/>
    <w:rsid w:val="00640796"/>
    <w:rsid w:val="00643626"/>
    <w:rsid w:val="00643A7A"/>
    <w:rsid w:val="00645DE7"/>
    <w:rsid w:val="00646524"/>
    <w:rsid w:val="00647F4D"/>
    <w:rsid w:val="00650E8C"/>
    <w:rsid w:val="00653617"/>
    <w:rsid w:val="0065365F"/>
    <w:rsid w:val="00655013"/>
    <w:rsid w:val="0065561B"/>
    <w:rsid w:val="00655E94"/>
    <w:rsid w:val="00656258"/>
    <w:rsid w:val="00664B0B"/>
    <w:rsid w:val="006670A9"/>
    <w:rsid w:val="00670883"/>
    <w:rsid w:val="006714D7"/>
    <w:rsid w:val="00672CEA"/>
    <w:rsid w:val="00672F37"/>
    <w:rsid w:val="00676A7E"/>
    <w:rsid w:val="00677C61"/>
    <w:rsid w:val="00680EBE"/>
    <w:rsid w:val="00682EE8"/>
    <w:rsid w:val="00685DB5"/>
    <w:rsid w:val="00687129"/>
    <w:rsid w:val="0068716F"/>
    <w:rsid w:val="0069010E"/>
    <w:rsid w:val="006905EB"/>
    <w:rsid w:val="00691103"/>
    <w:rsid w:val="00692F05"/>
    <w:rsid w:val="00695D27"/>
    <w:rsid w:val="006977B1"/>
    <w:rsid w:val="006A266D"/>
    <w:rsid w:val="006A268B"/>
    <w:rsid w:val="006A38E9"/>
    <w:rsid w:val="006A5DD6"/>
    <w:rsid w:val="006A5F39"/>
    <w:rsid w:val="006A63C3"/>
    <w:rsid w:val="006B0121"/>
    <w:rsid w:val="006B0D0D"/>
    <w:rsid w:val="006B29E9"/>
    <w:rsid w:val="006B2ADC"/>
    <w:rsid w:val="006B4DD1"/>
    <w:rsid w:val="006B5673"/>
    <w:rsid w:val="006B5DA8"/>
    <w:rsid w:val="006C1669"/>
    <w:rsid w:val="006C2728"/>
    <w:rsid w:val="006C629B"/>
    <w:rsid w:val="006C7211"/>
    <w:rsid w:val="006C749A"/>
    <w:rsid w:val="006D23E0"/>
    <w:rsid w:val="006D2E92"/>
    <w:rsid w:val="006D384B"/>
    <w:rsid w:val="006D470E"/>
    <w:rsid w:val="006D5C25"/>
    <w:rsid w:val="006D6BF3"/>
    <w:rsid w:val="006E0487"/>
    <w:rsid w:val="006E05B7"/>
    <w:rsid w:val="006E1B5E"/>
    <w:rsid w:val="006E1F69"/>
    <w:rsid w:val="006E2DED"/>
    <w:rsid w:val="006E4C08"/>
    <w:rsid w:val="006E5D54"/>
    <w:rsid w:val="006E686D"/>
    <w:rsid w:val="006F1455"/>
    <w:rsid w:val="006F1DA9"/>
    <w:rsid w:val="006F2AFA"/>
    <w:rsid w:val="006F3F68"/>
    <w:rsid w:val="006F401A"/>
    <w:rsid w:val="006F50DB"/>
    <w:rsid w:val="006F7A30"/>
    <w:rsid w:val="00702CB1"/>
    <w:rsid w:val="0070423C"/>
    <w:rsid w:val="007048E4"/>
    <w:rsid w:val="00705C03"/>
    <w:rsid w:val="00705C45"/>
    <w:rsid w:val="00707550"/>
    <w:rsid w:val="00707946"/>
    <w:rsid w:val="0071064A"/>
    <w:rsid w:val="00714837"/>
    <w:rsid w:val="00715772"/>
    <w:rsid w:val="00717CC6"/>
    <w:rsid w:val="00721548"/>
    <w:rsid w:val="00722799"/>
    <w:rsid w:val="0072279B"/>
    <w:rsid w:val="00723191"/>
    <w:rsid w:val="00723619"/>
    <w:rsid w:val="00723FF5"/>
    <w:rsid w:val="00725F1B"/>
    <w:rsid w:val="00727AFB"/>
    <w:rsid w:val="00732FB6"/>
    <w:rsid w:val="00733D0E"/>
    <w:rsid w:val="00741FC9"/>
    <w:rsid w:val="00743389"/>
    <w:rsid w:val="00744750"/>
    <w:rsid w:val="00744B02"/>
    <w:rsid w:val="0074602A"/>
    <w:rsid w:val="007468F3"/>
    <w:rsid w:val="00747AC3"/>
    <w:rsid w:val="00751C64"/>
    <w:rsid w:val="00753D5A"/>
    <w:rsid w:val="00753D99"/>
    <w:rsid w:val="00755BD7"/>
    <w:rsid w:val="00756467"/>
    <w:rsid w:val="007571AB"/>
    <w:rsid w:val="00760113"/>
    <w:rsid w:val="007612CA"/>
    <w:rsid w:val="007640A0"/>
    <w:rsid w:val="00764D8C"/>
    <w:rsid w:val="00764F0E"/>
    <w:rsid w:val="00765860"/>
    <w:rsid w:val="00765B9B"/>
    <w:rsid w:val="00766444"/>
    <w:rsid w:val="007674BE"/>
    <w:rsid w:val="00770397"/>
    <w:rsid w:val="0077100C"/>
    <w:rsid w:val="00775E9C"/>
    <w:rsid w:val="0077794A"/>
    <w:rsid w:val="00782503"/>
    <w:rsid w:val="00782523"/>
    <w:rsid w:val="007849D7"/>
    <w:rsid w:val="00790A5B"/>
    <w:rsid w:val="007925CC"/>
    <w:rsid w:val="00792AF7"/>
    <w:rsid w:val="007957FB"/>
    <w:rsid w:val="007966AA"/>
    <w:rsid w:val="00797858"/>
    <w:rsid w:val="00797B1B"/>
    <w:rsid w:val="007A0A41"/>
    <w:rsid w:val="007A1D5F"/>
    <w:rsid w:val="007A23FE"/>
    <w:rsid w:val="007A6155"/>
    <w:rsid w:val="007B0C7B"/>
    <w:rsid w:val="007B0C9F"/>
    <w:rsid w:val="007B175B"/>
    <w:rsid w:val="007B24D6"/>
    <w:rsid w:val="007B2E69"/>
    <w:rsid w:val="007B32CE"/>
    <w:rsid w:val="007C09C1"/>
    <w:rsid w:val="007C31DE"/>
    <w:rsid w:val="007C5556"/>
    <w:rsid w:val="007D08FB"/>
    <w:rsid w:val="007D0C57"/>
    <w:rsid w:val="007D1267"/>
    <w:rsid w:val="007D2D53"/>
    <w:rsid w:val="007D7C5E"/>
    <w:rsid w:val="007E1D00"/>
    <w:rsid w:val="007E2162"/>
    <w:rsid w:val="007E4915"/>
    <w:rsid w:val="007E4CF7"/>
    <w:rsid w:val="007E4EEC"/>
    <w:rsid w:val="007E6440"/>
    <w:rsid w:val="007E7718"/>
    <w:rsid w:val="007F00E5"/>
    <w:rsid w:val="007F06B3"/>
    <w:rsid w:val="007F1127"/>
    <w:rsid w:val="007F16B8"/>
    <w:rsid w:val="007F2756"/>
    <w:rsid w:val="007F36C7"/>
    <w:rsid w:val="007F45C5"/>
    <w:rsid w:val="007F7F60"/>
    <w:rsid w:val="00804168"/>
    <w:rsid w:val="00804A50"/>
    <w:rsid w:val="00804DEA"/>
    <w:rsid w:val="00804E10"/>
    <w:rsid w:val="00813016"/>
    <w:rsid w:val="00813F2C"/>
    <w:rsid w:val="008143C4"/>
    <w:rsid w:val="00817142"/>
    <w:rsid w:val="00820166"/>
    <w:rsid w:val="008254BD"/>
    <w:rsid w:val="00825773"/>
    <w:rsid w:val="00827249"/>
    <w:rsid w:val="0082736F"/>
    <w:rsid w:val="00830BAE"/>
    <w:rsid w:val="00832AD7"/>
    <w:rsid w:val="008421EE"/>
    <w:rsid w:val="0084290D"/>
    <w:rsid w:val="00842DB9"/>
    <w:rsid w:val="00847CAB"/>
    <w:rsid w:val="0085226A"/>
    <w:rsid w:val="00852D7B"/>
    <w:rsid w:val="00854539"/>
    <w:rsid w:val="008556A2"/>
    <w:rsid w:val="00855C94"/>
    <w:rsid w:val="00857968"/>
    <w:rsid w:val="00857D7A"/>
    <w:rsid w:val="00860A9D"/>
    <w:rsid w:val="00862245"/>
    <w:rsid w:val="00864B8D"/>
    <w:rsid w:val="00865E20"/>
    <w:rsid w:val="00866776"/>
    <w:rsid w:val="00866D3E"/>
    <w:rsid w:val="008706E6"/>
    <w:rsid w:val="00870B98"/>
    <w:rsid w:val="008723D2"/>
    <w:rsid w:val="008726E2"/>
    <w:rsid w:val="0087343C"/>
    <w:rsid w:val="008758E3"/>
    <w:rsid w:val="00880736"/>
    <w:rsid w:val="00881433"/>
    <w:rsid w:val="00881942"/>
    <w:rsid w:val="00884747"/>
    <w:rsid w:val="0088504D"/>
    <w:rsid w:val="008851D7"/>
    <w:rsid w:val="00886078"/>
    <w:rsid w:val="00886D33"/>
    <w:rsid w:val="0088740D"/>
    <w:rsid w:val="008937E3"/>
    <w:rsid w:val="008950A3"/>
    <w:rsid w:val="008A115F"/>
    <w:rsid w:val="008A32C6"/>
    <w:rsid w:val="008B2A08"/>
    <w:rsid w:val="008B37BC"/>
    <w:rsid w:val="008B57C4"/>
    <w:rsid w:val="008B6FF5"/>
    <w:rsid w:val="008B73E6"/>
    <w:rsid w:val="008C4DEC"/>
    <w:rsid w:val="008C564C"/>
    <w:rsid w:val="008C6BA2"/>
    <w:rsid w:val="008D0B75"/>
    <w:rsid w:val="008D74D6"/>
    <w:rsid w:val="008E0024"/>
    <w:rsid w:val="008E45AB"/>
    <w:rsid w:val="008E7F41"/>
    <w:rsid w:val="008F1C00"/>
    <w:rsid w:val="008F20CB"/>
    <w:rsid w:val="008F22DA"/>
    <w:rsid w:val="008F6CE4"/>
    <w:rsid w:val="008F7388"/>
    <w:rsid w:val="008F7BD5"/>
    <w:rsid w:val="00900DE9"/>
    <w:rsid w:val="00901CA6"/>
    <w:rsid w:val="00904151"/>
    <w:rsid w:val="009052BC"/>
    <w:rsid w:val="009104B4"/>
    <w:rsid w:val="00912A27"/>
    <w:rsid w:val="00912EA3"/>
    <w:rsid w:val="00913520"/>
    <w:rsid w:val="00914028"/>
    <w:rsid w:val="009141D7"/>
    <w:rsid w:val="00915880"/>
    <w:rsid w:val="00917BAC"/>
    <w:rsid w:val="00921566"/>
    <w:rsid w:val="009217D8"/>
    <w:rsid w:val="0092557D"/>
    <w:rsid w:val="009256D2"/>
    <w:rsid w:val="00925763"/>
    <w:rsid w:val="00926150"/>
    <w:rsid w:val="009262C0"/>
    <w:rsid w:val="00926F84"/>
    <w:rsid w:val="0093006F"/>
    <w:rsid w:val="00931154"/>
    <w:rsid w:val="0093152D"/>
    <w:rsid w:val="009318CC"/>
    <w:rsid w:val="009325A0"/>
    <w:rsid w:val="00932748"/>
    <w:rsid w:val="00933483"/>
    <w:rsid w:val="00942E8A"/>
    <w:rsid w:val="00944C52"/>
    <w:rsid w:val="0094574A"/>
    <w:rsid w:val="00945B26"/>
    <w:rsid w:val="00951307"/>
    <w:rsid w:val="009514D3"/>
    <w:rsid w:val="009525FB"/>
    <w:rsid w:val="009579F0"/>
    <w:rsid w:val="00960492"/>
    <w:rsid w:val="00960BF7"/>
    <w:rsid w:val="00961277"/>
    <w:rsid w:val="00961432"/>
    <w:rsid w:val="00961ADE"/>
    <w:rsid w:val="00962CEE"/>
    <w:rsid w:val="00962E7D"/>
    <w:rsid w:val="009635D3"/>
    <w:rsid w:val="00963C47"/>
    <w:rsid w:val="00964426"/>
    <w:rsid w:val="00965965"/>
    <w:rsid w:val="009666EC"/>
    <w:rsid w:val="00967D49"/>
    <w:rsid w:val="009706F3"/>
    <w:rsid w:val="00971D90"/>
    <w:rsid w:val="0097444F"/>
    <w:rsid w:val="00975441"/>
    <w:rsid w:val="009755B6"/>
    <w:rsid w:val="00975640"/>
    <w:rsid w:val="00976F95"/>
    <w:rsid w:val="0097780A"/>
    <w:rsid w:val="0098225F"/>
    <w:rsid w:val="009829F3"/>
    <w:rsid w:val="00983DDD"/>
    <w:rsid w:val="009841B4"/>
    <w:rsid w:val="009857E7"/>
    <w:rsid w:val="00985837"/>
    <w:rsid w:val="0098764E"/>
    <w:rsid w:val="00993584"/>
    <w:rsid w:val="00994929"/>
    <w:rsid w:val="00997AE2"/>
    <w:rsid w:val="009A0C08"/>
    <w:rsid w:val="009A3A73"/>
    <w:rsid w:val="009A537B"/>
    <w:rsid w:val="009A61A9"/>
    <w:rsid w:val="009A74B6"/>
    <w:rsid w:val="009A7C6E"/>
    <w:rsid w:val="009A7F8E"/>
    <w:rsid w:val="009B1F35"/>
    <w:rsid w:val="009B461B"/>
    <w:rsid w:val="009B5E19"/>
    <w:rsid w:val="009B698A"/>
    <w:rsid w:val="009C03D4"/>
    <w:rsid w:val="009C0C3A"/>
    <w:rsid w:val="009C0FC7"/>
    <w:rsid w:val="009C3C99"/>
    <w:rsid w:val="009C51E6"/>
    <w:rsid w:val="009C5FCF"/>
    <w:rsid w:val="009C68A9"/>
    <w:rsid w:val="009D0835"/>
    <w:rsid w:val="009D21DD"/>
    <w:rsid w:val="009D2A57"/>
    <w:rsid w:val="009D4CAC"/>
    <w:rsid w:val="009D5D6B"/>
    <w:rsid w:val="009D6D3F"/>
    <w:rsid w:val="009E2F67"/>
    <w:rsid w:val="009E3FC6"/>
    <w:rsid w:val="009F1839"/>
    <w:rsid w:val="009F20E9"/>
    <w:rsid w:val="009F3E21"/>
    <w:rsid w:val="009F4652"/>
    <w:rsid w:val="009F7411"/>
    <w:rsid w:val="00A00063"/>
    <w:rsid w:val="00A032EC"/>
    <w:rsid w:val="00A0347A"/>
    <w:rsid w:val="00A03ED5"/>
    <w:rsid w:val="00A04733"/>
    <w:rsid w:val="00A05023"/>
    <w:rsid w:val="00A065E9"/>
    <w:rsid w:val="00A07E79"/>
    <w:rsid w:val="00A12A51"/>
    <w:rsid w:val="00A13D0D"/>
    <w:rsid w:val="00A14CA7"/>
    <w:rsid w:val="00A14DB3"/>
    <w:rsid w:val="00A17666"/>
    <w:rsid w:val="00A177E8"/>
    <w:rsid w:val="00A205BE"/>
    <w:rsid w:val="00A20AB7"/>
    <w:rsid w:val="00A22B7A"/>
    <w:rsid w:val="00A233A2"/>
    <w:rsid w:val="00A2392C"/>
    <w:rsid w:val="00A245A5"/>
    <w:rsid w:val="00A24CCC"/>
    <w:rsid w:val="00A24E23"/>
    <w:rsid w:val="00A25C5A"/>
    <w:rsid w:val="00A30B47"/>
    <w:rsid w:val="00A30DED"/>
    <w:rsid w:val="00A31106"/>
    <w:rsid w:val="00A313C6"/>
    <w:rsid w:val="00A345E2"/>
    <w:rsid w:val="00A349BF"/>
    <w:rsid w:val="00A35710"/>
    <w:rsid w:val="00A40298"/>
    <w:rsid w:val="00A40E6B"/>
    <w:rsid w:val="00A41428"/>
    <w:rsid w:val="00A41664"/>
    <w:rsid w:val="00A42848"/>
    <w:rsid w:val="00A42E69"/>
    <w:rsid w:val="00A461D6"/>
    <w:rsid w:val="00A52021"/>
    <w:rsid w:val="00A52731"/>
    <w:rsid w:val="00A5294C"/>
    <w:rsid w:val="00A5564D"/>
    <w:rsid w:val="00A628B8"/>
    <w:rsid w:val="00A63B98"/>
    <w:rsid w:val="00A64EB9"/>
    <w:rsid w:val="00A66EAE"/>
    <w:rsid w:val="00A7506F"/>
    <w:rsid w:val="00A75249"/>
    <w:rsid w:val="00A7529B"/>
    <w:rsid w:val="00A76F77"/>
    <w:rsid w:val="00A7764F"/>
    <w:rsid w:val="00A77B8D"/>
    <w:rsid w:val="00A81146"/>
    <w:rsid w:val="00A815A1"/>
    <w:rsid w:val="00A833D0"/>
    <w:rsid w:val="00A84D89"/>
    <w:rsid w:val="00A853E1"/>
    <w:rsid w:val="00A85774"/>
    <w:rsid w:val="00A85AAD"/>
    <w:rsid w:val="00A86BC9"/>
    <w:rsid w:val="00A86FDD"/>
    <w:rsid w:val="00A90D1E"/>
    <w:rsid w:val="00A91A04"/>
    <w:rsid w:val="00A91BD4"/>
    <w:rsid w:val="00A956A0"/>
    <w:rsid w:val="00A96439"/>
    <w:rsid w:val="00AA02FE"/>
    <w:rsid w:val="00AA074E"/>
    <w:rsid w:val="00AA112B"/>
    <w:rsid w:val="00AA117A"/>
    <w:rsid w:val="00AA13D5"/>
    <w:rsid w:val="00AA233D"/>
    <w:rsid w:val="00AA2664"/>
    <w:rsid w:val="00AA3C3A"/>
    <w:rsid w:val="00AA44A1"/>
    <w:rsid w:val="00AB1234"/>
    <w:rsid w:val="00AB1508"/>
    <w:rsid w:val="00AB24FD"/>
    <w:rsid w:val="00AB3A20"/>
    <w:rsid w:val="00AB3AA3"/>
    <w:rsid w:val="00AB5075"/>
    <w:rsid w:val="00AB5E41"/>
    <w:rsid w:val="00AB5FDF"/>
    <w:rsid w:val="00AB7AC2"/>
    <w:rsid w:val="00AB7D1C"/>
    <w:rsid w:val="00AC05CE"/>
    <w:rsid w:val="00AC4194"/>
    <w:rsid w:val="00AC5E76"/>
    <w:rsid w:val="00AC7AA6"/>
    <w:rsid w:val="00AC7EE2"/>
    <w:rsid w:val="00AD2C15"/>
    <w:rsid w:val="00AD4606"/>
    <w:rsid w:val="00AD5C40"/>
    <w:rsid w:val="00AD723F"/>
    <w:rsid w:val="00AD7D61"/>
    <w:rsid w:val="00AD7DDC"/>
    <w:rsid w:val="00AE271C"/>
    <w:rsid w:val="00AE6CF3"/>
    <w:rsid w:val="00AE73E2"/>
    <w:rsid w:val="00AE7B44"/>
    <w:rsid w:val="00AF03AC"/>
    <w:rsid w:val="00AF116E"/>
    <w:rsid w:val="00AF1F08"/>
    <w:rsid w:val="00AF470D"/>
    <w:rsid w:val="00AF48C7"/>
    <w:rsid w:val="00AF4B51"/>
    <w:rsid w:val="00B00512"/>
    <w:rsid w:val="00B03A2C"/>
    <w:rsid w:val="00B10CCB"/>
    <w:rsid w:val="00B11094"/>
    <w:rsid w:val="00B11136"/>
    <w:rsid w:val="00B122A9"/>
    <w:rsid w:val="00B1790A"/>
    <w:rsid w:val="00B17BC2"/>
    <w:rsid w:val="00B2201C"/>
    <w:rsid w:val="00B230E8"/>
    <w:rsid w:val="00B257A6"/>
    <w:rsid w:val="00B26470"/>
    <w:rsid w:val="00B2651F"/>
    <w:rsid w:val="00B26971"/>
    <w:rsid w:val="00B2749D"/>
    <w:rsid w:val="00B27954"/>
    <w:rsid w:val="00B27C7F"/>
    <w:rsid w:val="00B30486"/>
    <w:rsid w:val="00B30922"/>
    <w:rsid w:val="00B30ABF"/>
    <w:rsid w:val="00B31E6D"/>
    <w:rsid w:val="00B32189"/>
    <w:rsid w:val="00B338F8"/>
    <w:rsid w:val="00B33AE8"/>
    <w:rsid w:val="00B379E9"/>
    <w:rsid w:val="00B40FD8"/>
    <w:rsid w:val="00B4101C"/>
    <w:rsid w:val="00B41068"/>
    <w:rsid w:val="00B4144C"/>
    <w:rsid w:val="00B42D8C"/>
    <w:rsid w:val="00B43AAE"/>
    <w:rsid w:val="00B43DAA"/>
    <w:rsid w:val="00B45405"/>
    <w:rsid w:val="00B51FC4"/>
    <w:rsid w:val="00B52BA8"/>
    <w:rsid w:val="00B53CAD"/>
    <w:rsid w:val="00B53D0B"/>
    <w:rsid w:val="00B54385"/>
    <w:rsid w:val="00B54B1D"/>
    <w:rsid w:val="00B56D7B"/>
    <w:rsid w:val="00B63C17"/>
    <w:rsid w:val="00B649EA"/>
    <w:rsid w:val="00B65ACB"/>
    <w:rsid w:val="00B65FE7"/>
    <w:rsid w:val="00B6621B"/>
    <w:rsid w:val="00B6644A"/>
    <w:rsid w:val="00B67A63"/>
    <w:rsid w:val="00B701FD"/>
    <w:rsid w:val="00B70696"/>
    <w:rsid w:val="00B7088A"/>
    <w:rsid w:val="00B733EE"/>
    <w:rsid w:val="00B73591"/>
    <w:rsid w:val="00B749BF"/>
    <w:rsid w:val="00B76F8C"/>
    <w:rsid w:val="00B779EF"/>
    <w:rsid w:val="00B77F8E"/>
    <w:rsid w:val="00B80B60"/>
    <w:rsid w:val="00B82D77"/>
    <w:rsid w:val="00B8615B"/>
    <w:rsid w:val="00B86841"/>
    <w:rsid w:val="00B86A03"/>
    <w:rsid w:val="00B96DCE"/>
    <w:rsid w:val="00B975E2"/>
    <w:rsid w:val="00BA0D17"/>
    <w:rsid w:val="00BA146C"/>
    <w:rsid w:val="00BA1C4E"/>
    <w:rsid w:val="00BA1DFF"/>
    <w:rsid w:val="00BA6124"/>
    <w:rsid w:val="00BA6ECA"/>
    <w:rsid w:val="00BB0736"/>
    <w:rsid w:val="00BB0D26"/>
    <w:rsid w:val="00BB12F2"/>
    <w:rsid w:val="00BB14D2"/>
    <w:rsid w:val="00BB1912"/>
    <w:rsid w:val="00BB2A1F"/>
    <w:rsid w:val="00BB3C4C"/>
    <w:rsid w:val="00BB4204"/>
    <w:rsid w:val="00BB4590"/>
    <w:rsid w:val="00BB5842"/>
    <w:rsid w:val="00BB74D8"/>
    <w:rsid w:val="00BC00F5"/>
    <w:rsid w:val="00BC1609"/>
    <w:rsid w:val="00BC27E2"/>
    <w:rsid w:val="00BC3632"/>
    <w:rsid w:val="00BC36F2"/>
    <w:rsid w:val="00BC6BE6"/>
    <w:rsid w:val="00BD0B74"/>
    <w:rsid w:val="00BD1F9F"/>
    <w:rsid w:val="00BD557D"/>
    <w:rsid w:val="00BD5EAB"/>
    <w:rsid w:val="00BD6D9F"/>
    <w:rsid w:val="00BE133D"/>
    <w:rsid w:val="00BE1CEC"/>
    <w:rsid w:val="00BE429E"/>
    <w:rsid w:val="00BE4FD4"/>
    <w:rsid w:val="00BE58FF"/>
    <w:rsid w:val="00BE5AA6"/>
    <w:rsid w:val="00BE5F50"/>
    <w:rsid w:val="00BE7858"/>
    <w:rsid w:val="00BF0F49"/>
    <w:rsid w:val="00BF19C9"/>
    <w:rsid w:val="00BF29BD"/>
    <w:rsid w:val="00BF336E"/>
    <w:rsid w:val="00BF6656"/>
    <w:rsid w:val="00C0122B"/>
    <w:rsid w:val="00C03365"/>
    <w:rsid w:val="00C04D39"/>
    <w:rsid w:val="00C06AF5"/>
    <w:rsid w:val="00C10B35"/>
    <w:rsid w:val="00C11A54"/>
    <w:rsid w:val="00C130F1"/>
    <w:rsid w:val="00C1327C"/>
    <w:rsid w:val="00C16313"/>
    <w:rsid w:val="00C1674C"/>
    <w:rsid w:val="00C17C07"/>
    <w:rsid w:val="00C22182"/>
    <w:rsid w:val="00C24E7C"/>
    <w:rsid w:val="00C269A4"/>
    <w:rsid w:val="00C27DE3"/>
    <w:rsid w:val="00C30A0A"/>
    <w:rsid w:val="00C335A5"/>
    <w:rsid w:val="00C34C55"/>
    <w:rsid w:val="00C379FA"/>
    <w:rsid w:val="00C37C6D"/>
    <w:rsid w:val="00C41969"/>
    <w:rsid w:val="00C4358E"/>
    <w:rsid w:val="00C438AD"/>
    <w:rsid w:val="00C443D4"/>
    <w:rsid w:val="00C44D93"/>
    <w:rsid w:val="00C45EF8"/>
    <w:rsid w:val="00C5011B"/>
    <w:rsid w:val="00C51176"/>
    <w:rsid w:val="00C516C5"/>
    <w:rsid w:val="00C52269"/>
    <w:rsid w:val="00C54455"/>
    <w:rsid w:val="00C5502C"/>
    <w:rsid w:val="00C550C0"/>
    <w:rsid w:val="00C552F6"/>
    <w:rsid w:val="00C55464"/>
    <w:rsid w:val="00C56DA2"/>
    <w:rsid w:val="00C571CA"/>
    <w:rsid w:val="00C622D0"/>
    <w:rsid w:val="00C62EBC"/>
    <w:rsid w:val="00C63331"/>
    <w:rsid w:val="00C637F8"/>
    <w:rsid w:val="00C655A5"/>
    <w:rsid w:val="00C659A3"/>
    <w:rsid w:val="00C6679C"/>
    <w:rsid w:val="00C7122B"/>
    <w:rsid w:val="00C72375"/>
    <w:rsid w:val="00C72890"/>
    <w:rsid w:val="00C72D75"/>
    <w:rsid w:val="00C74271"/>
    <w:rsid w:val="00C7713E"/>
    <w:rsid w:val="00C77A1B"/>
    <w:rsid w:val="00C815B8"/>
    <w:rsid w:val="00C82576"/>
    <w:rsid w:val="00C83076"/>
    <w:rsid w:val="00C835FF"/>
    <w:rsid w:val="00C8518F"/>
    <w:rsid w:val="00C871B5"/>
    <w:rsid w:val="00C87D34"/>
    <w:rsid w:val="00C9174C"/>
    <w:rsid w:val="00C938B9"/>
    <w:rsid w:val="00C9605A"/>
    <w:rsid w:val="00CA062A"/>
    <w:rsid w:val="00CA06D1"/>
    <w:rsid w:val="00CA25C3"/>
    <w:rsid w:val="00CA3072"/>
    <w:rsid w:val="00CB1149"/>
    <w:rsid w:val="00CB19BE"/>
    <w:rsid w:val="00CB3BD2"/>
    <w:rsid w:val="00CB53CA"/>
    <w:rsid w:val="00CB5CD7"/>
    <w:rsid w:val="00CB716D"/>
    <w:rsid w:val="00CB79D8"/>
    <w:rsid w:val="00CC4859"/>
    <w:rsid w:val="00CC6068"/>
    <w:rsid w:val="00CC6915"/>
    <w:rsid w:val="00CC712C"/>
    <w:rsid w:val="00CD0387"/>
    <w:rsid w:val="00CD2A37"/>
    <w:rsid w:val="00CD3464"/>
    <w:rsid w:val="00CD4EFF"/>
    <w:rsid w:val="00CD7E69"/>
    <w:rsid w:val="00CE1046"/>
    <w:rsid w:val="00CE26B5"/>
    <w:rsid w:val="00CE38C4"/>
    <w:rsid w:val="00CE670C"/>
    <w:rsid w:val="00CE7660"/>
    <w:rsid w:val="00CF0127"/>
    <w:rsid w:val="00CF298A"/>
    <w:rsid w:val="00CF636A"/>
    <w:rsid w:val="00D001DF"/>
    <w:rsid w:val="00D00473"/>
    <w:rsid w:val="00D01E5E"/>
    <w:rsid w:val="00D02C56"/>
    <w:rsid w:val="00D02ECD"/>
    <w:rsid w:val="00D044C2"/>
    <w:rsid w:val="00D054F2"/>
    <w:rsid w:val="00D05A83"/>
    <w:rsid w:val="00D05C8D"/>
    <w:rsid w:val="00D05FE2"/>
    <w:rsid w:val="00D07965"/>
    <w:rsid w:val="00D10165"/>
    <w:rsid w:val="00D10958"/>
    <w:rsid w:val="00D10D54"/>
    <w:rsid w:val="00D1217C"/>
    <w:rsid w:val="00D12F1B"/>
    <w:rsid w:val="00D15DB6"/>
    <w:rsid w:val="00D16316"/>
    <w:rsid w:val="00D17117"/>
    <w:rsid w:val="00D173B4"/>
    <w:rsid w:val="00D24E7D"/>
    <w:rsid w:val="00D25DDF"/>
    <w:rsid w:val="00D27B8C"/>
    <w:rsid w:val="00D27F94"/>
    <w:rsid w:val="00D30A93"/>
    <w:rsid w:val="00D312E3"/>
    <w:rsid w:val="00D33C28"/>
    <w:rsid w:val="00D40472"/>
    <w:rsid w:val="00D427A8"/>
    <w:rsid w:val="00D43F0D"/>
    <w:rsid w:val="00D4450B"/>
    <w:rsid w:val="00D475E5"/>
    <w:rsid w:val="00D505A8"/>
    <w:rsid w:val="00D5092F"/>
    <w:rsid w:val="00D51407"/>
    <w:rsid w:val="00D5306D"/>
    <w:rsid w:val="00D530EA"/>
    <w:rsid w:val="00D53571"/>
    <w:rsid w:val="00D5554C"/>
    <w:rsid w:val="00D560B1"/>
    <w:rsid w:val="00D56FE9"/>
    <w:rsid w:val="00D6085E"/>
    <w:rsid w:val="00D60D5D"/>
    <w:rsid w:val="00D61393"/>
    <w:rsid w:val="00D6166F"/>
    <w:rsid w:val="00D61806"/>
    <w:rsid w:val="00D63142"/>
    <w:rsid w:val="00D65430"/>
    <w:rsid w:val="00D674DB"/>
    <w:rsid w:val="00D67842"/>
    <w:rsid w:val="00D7078F"/>
    <w:rsid w:val="00D709B1"/>
    <w:rsid w:val="00D70C5C"/>
    <w:rsid w:val="00D712EF"/>
    <w:rsid w:val="00D7180D"/>
    <w:rsid w:val="00D73FD1"/>
    <w:rsid w:val="00D744AD"/>
    <w:rsid w:val="00D75675"/>
    <w:rsid w:val="00D76278"/>
    <w:rsid w:val="00D76DF3"/>
    <w:rsid w:val="00D77547"/>
    <w:rsid w:val="00D8052E"/>
    <w:rsid w:val="00D80959"/>
    <w:rsid w:val="00D810B8"/>
    <w:rsid w:val="00D81CB3"/>
    <w:rsid w:val="00D81D8D"/>
    <w:rsid w:val="00D85A4A"/>
    <w:rsid w:val="00D87495"/>
    <w:rsid w:val="00D92A87"/>
    <w:rsid w:val="00D960C4"/>
    <w:rsid w:val="00D9665C"/>
    <w:rsid w:val="00DA2079"/>
    <w:rsid w:val="00DA2E7B"/>
    <w:rsid w:val="00DA3033"/>
    <w:rsid w:val="00DA51FB"/>
    <w:rsid w:val="00DA5A2F"/>
    <w:rsid w:val="00DA775F"/>
    <w:rsid w:val="00DA7C8C"/>
    <w:rsid w:val="00DB007B"/>
    <w:rsid w:val="00DB0E89"/>
    <w:rsid w:val="00DB10EA"/>
    <w:rsid w:val="00DB14AA"/>
    <w:rsid w:val="00DB20B0"/>
    <w:rsid w:val="00DB22E7"/>
    <w:rsid w:val="00DB2562"/>
    <w:rsid w:val="00DB382F"/>
    <w:rsid w:val="00DB3A18"/>
    <w:rsid w:val="00DB4009"/>
    <w:rsid w:val="00DB4D8E"/>
    <w:rsid w:val="00DC0DA3"/>
    <w:rsid w:val="00DC1836"/>
    <w:rsid w:val="00DC5C97"/>
    <w:rsid w:val="00DC5E88"/>
    <w:rsid w:val="00DC613B"/>
    <w:rsid w:val="00DC797C"/>
    <w:rsid w:val="00DD0758"/>
    <w:rsid w:val="00DD2E71"/>
    <w:rsid w:val="00DD30EB"/>
    <w:rsid w:val="00DD592C"/>
    <w:rsid w:val="00DE0930"/>
    <w:rsid w:val="00DE0ED1"/>
    <w:rsid w:val="00DE4FA1"/>
    <w:rsid w:val="00DE5911"/>
    <w:rsid w:val="00DE59FF"/>
    <w:rsid w:val="00DE7101"/>
    <w:rsid w:val="00DE72E3"/>
    <w:rsid w:val="00DF1FC3"/>
    <w:rsid w:val="00DF324F"/>
    <w:rsid w:val="00DF3AEE"/>
    <w:rsid w:val="00DF733D"/>
    <w:rsid w:val="00DF7725"/>
    <w:rsid w:val="00E00703"/>
    <w:rsid w:val="00E01727"/>
    <w:rsid w:val="00E0450E"/>
    <w:rsid w:val="00E05141"/>
    <w:rsid w:val="00E0523B"/>
    <w:rsid w:val="00E05764"/>
    <w:rsid w:val="00E11975"/>
    <w:rsid w:val="00E12B24"/>
    <w:rsid w:val="00E145CB"/>
    <w:rsid w:val="00E14BFF"/>
    <w:rsid w:val="00E153C6"/>
    <w:rsid w:val="00E16052"/>
    <w:rsid w:val="00E16563"/>
    <w:rsid w:val="00E17C8B"/>
    <w:rsid w:val="00E23589"/>
    <w:rsid w:val="00E25B97"/>
    <w:rsid w:val="00E2631A"/>
    <w:rsid w:val="00E270E5"/>
    <w:rsid w:val="00E31880"/>
    <w:rsid w:val="00E33416"/>
    <w:rsid w:val="00E33960"/>
    <w:rsid w:val="00E346BD"/>
    <w:rsid w:val="00E35D71"/>
    <w:rsid w:val="00E377EF"/>
    <w:rsid w:val="00E40437"/>
    <w:rsid w:val="00E41664"/>
    <w:rsid w:val="00E41EDA"/>
    <w:rsid w:val="00E42067"/>
    <w:rsid w:val="00E43C0F"/>
    <w:rsid w:val="00E43D56"/>
    <w:rsid w:val="00E43D90"/>
    <w:rsid w:val="00E4590A"/>
    <w:rsid w:val="00E51AED"/>
    <w:rsid w:val="00E538C9"/>
    <w:rsid w:val="00E54A3F"/>
    <w:rsid w:val="00E54A97"/>
    <w:rsid w:val="00E55CA0"/>
    <w:rsid w:val="00E56975"/>
    <w:rsid w:val="00E60EE1"/>
    <w:rsid w:val="00E61808"/>
    <w:rsid w:val="00E62777"/>
    <w:rsid w:val="00E629F4"/>
    <w:rsid w:val="00E665F0"/>
    <w:rsid w:val="00E66821"/>
    <w:rsid w:val="00E67299"/>
    <w:rsid w:val="00E70F11"/>
    <w:rsid w:val="00E711BD"/>
    <w:rsid w:val="00E71740"/>
    <w:rsid w:val="00E720EF"/>
    <w:rsid w:val="00E74866"/>
    <w:rsid w:val="00E7490A"/>
    <w:rsid w:val="00E8098D"/>
    <w:rsid w:val="00E81095"/>
    <w:rsid w:val="00E92A3D"/>
    <w:rsid w:val="00E92EF2"/>
    <w:rsid w:val="00E93D56"/>
    <w:rsid w:val="00E95F7E"/>
    <w:rsid w:val="00EA069A"/>
    <w:rsid w:val="00EA4BEB"/>
    <w:rsid w:val="00EA4FCD"/>
    <w:rsid w:val="00EA76AA"/>
    <w:rsid w:val="00EA7B21"/>
    <w:rsid w:val="00EB06A9"/>
    <w:rsid w:val="00EB0B56"/>
    <w:rsid w:val="00EB3315"/>
    <w:rsid w:val="00EB37B0"/>
    <w:rsid w:val="00EB3B29"/>
    <w:rsid w:val="00EB4DFD"/>
    <w:rsid w:val="00EB653C"/>
    <w:rsid w:val="00EB69BC"/>
    <w:rsid w:val="00EB7D91"/>
    <w:rsid w:val="00EC0373"/>
    <w:rsid w:val="00EC0F59"/>
    <w:rsid w:val="00ED2372"/>
    <w:rsid w:val="00EE0924"/>
    <w:rsid w:val="00EE0CA0"/>
    <w:rsid w:val="00EE193B"/>
    <w:rsid w:val="00EE1EB8"/>
    <w:rsid w:val="00EE2610"/>
    <w:rsid w:val="00EE3685"/>
    <w:rsid w:val="00EE4799"/>
    <w:rsid w:val="00EE4C66"/>
    <w:rsid w:val="00EE5A52"/>
    <w:rsid w:val="00EE6C14"/>
    <w:rsid w:val="00EF440B"/>
    <w:rsid w:val="00EF617E"/>
    <w:rsid w:val="00EF6BB4"/>
    <w:rsid w:val="00F03DDB"/>
    <w:rsid w:val="00F04595"/>
    <w:rsid w:val="00F11915"/>
    <w:rsid w:val="00F11D45"/>
    <w:rsid w:val="00F15338"/>
    <w:rsid w:val="00F169B6"/>
    <w:rsid w:val="00F178F6"/>
    <w:rsid w:val="00F20E32"/>
    <w:rsid w:val="00F210B1"/>
    <w:rsid w:val="00F2220F"/>
    <w:rsid w:val="00F2372B"/>
    <w:rsid w:val="00F24609"/>
    <w:rsid w:val="00F300FC"/>
    <w:rsid w:val="00F3250B"/>
    <w:rsid w:val="00F32D8C"/>
    <w:rsid w:val="00F3375D"/>
    <w:rsid w:val="00F35563"/>
    <w:rsid w:val="00F36F8E"/>
    <w:rsid w:val="00F371CD"/>
    <w:rsid w:val="00F3772D"/>
    <w:rsid w:val="00F40E47"/>
    <w:rsid w:val="00F44100"/>
    <w:rsid w:val="00F442D7"/>
    <w:rsid w:val="00F5131D"/>
    <w:rsid w:val="00F531A3"/>
    <w:rsid w:val="00F5351A"/>
    <w:rsid w:val="00F54AAB"/>
    <w:rsid w:val="00F556AD"/>
    <w:rsid w:val="00F600DE"/>
    <w:rsid w:val="00F61D21"/>
    <w:rsid w:val="00F64FC5"/>
    <w:rsid w:val="00F71A62"/>
    <w:rsid w:val="00F72F4F"/>
    <w:rsid w:val="00F73E63"/>
    <w:rsid w:val="00F765A5"/>
    <w:rsid w:val="00F76F15"/>
    <w:rsid w:val="00F7767B"/>
    <w:rsid w:val="00F80594"/>
    <w:rsid w:val="00F81FC9"/>
    <w:rsid w:val="00F82C86"/>
    <w:rsid w:val="00F849B8"/>
    <w:rsid w:val="00F92342"/>
    <w:rsid w:val="00F948B1"/>
    <w:rsid w:val="00F96DA4"/>
    <w:rsid w:val="00F978E9"/>
    <w:rsid w:val="00FA011C"/>
    <w:rsid w:val="00FA04DC"/>
    <w:rsid w:val="00FA2143"/>
    <w:rsid w:val="00FA302A"/>
    <w:rsid w:val="00FA3810"/>
    <w:rsid w:val="00FB0C0B"/>
    <w:rsid w:val="00FB33FB"/>
    <w:rsid w:val="00FB3E12"/>
    <w:rsid w:val="00FB6BCC"/>
    <w:rsid w:val="00FB7CCF"/>
    <w:rsid w:val="00FC22F3"/>
    <w:rsid w:val="00FC379F"/>
    <w:rsid w:val="00FC4D98"/>
    <w:rsid w:val="00FC531F"/>
    <w:rsid w:val="00FC5383"/>
    <w:rsid w:val="00FC66A5"/>
    <w:rsid w:val="00FC6B83"/>
    <w:rsid w:val="00FD006D"/>
    <w:rsid w:val="00FD4092"/>
    <w:rsid w:val="00FD4A8E"/>
    <w:rsid w:val="00FD4F5D"/>
    <w:rsid w:val="00FE10D2"/>
    <w:rsid w:val="00FE1ED5"/>
    <w:rsid w:val="00FE3A98"/>
    <w:rsid w:val="00FE3D91"/>
    <w:rsid w:val="00FE4D03"/>
    <w:rsid w:val="00FE7C9F"/>
    <w:rsid w:val="00FF00FD"/>
    <w:rsid w:val="00FF1C54"/>
    <w:rsid w:val="00FF2A55"/>
    <w:rsid w:val="00FF2B09"/>
    <w:rsid w:val="00FF4653"/>
    <w:rsid w:val="00FF48F0"/>
    <w:rsid w:val="00FF5050"/>
    <w:rsid w:val="00FF619F"/>
    <w:rsid w:val="00FF6A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B2C342B"/>
  <w15:docId w15:val="{151A1C34-314F-479A-93E1-02D7F358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aliases w:val="SPIE Section"/>
    <w:basedOn w:val="a"/>
    <w:next w:val="a"/>
    <w:link w:val="1Char"/>
    <w:autoRedefine/>
    <w:qFormat/>
    <w:rsid w:val="00B749BF"/>
    <w:pPr>
      <w:keepNext/>
      <w:adjustRightInd w:val="0"/>
      <w:snapToGrid w:val="0"/>
      <w:jc w:val="center"/>
      <w:outlineLvl w:val="0"/>
    </w:pPr>
    <w:rPr>
      <w:b/>
      <w:bCs/>
      <w:caps/>
      <w:kern w:val="32"/>
      <w:lang w:val="x-none" w:eastAsia="x-none"/>
    </w:rPr>
  </w:style>
  <w:style w:type="paragraph" w:styleId="2">
    <w:name w:val="heading 2"/>
    <w:aliases w:val="SPIE Subsection"/>
    <w:basedOn w:val="1"/>
    <w:next w:val="SPIEbodytext"/>
    <w:autoRedefine/>
    <w:qFormat/>
    <w:rsid w:val="00A5294C"/>
    <w:pPr>
      <w:tabs>
        <w:tab w:val="left" w:pos="504"/>
      </w:tabs>
      <w:outlineLvl w:val="1"/>
    </w:pPr>
    <w:rPr>
      <w:caps w:val="0"/>
    </w:rPr>
  </w:style>
  <w:style w:type="paragraph" w:styleId="3">
    <w:name w:val="heading 3"/>
    <w:basedOn w:val="a"/>
    <w:next w:val="a"/>
    <w:qFormat/>
    <w:rsid w:val="000005B8"/>
    <w:pPr>
      <w:keepNext/>
      <w:outlineLvl w:val="2"/>
    </w:pPr>
    <w:rPr>
      <w:rFonts w:ascii="Times" w:hAnsi="Times"/>
      <w:b/>
      <w:sz w:val="22"/>
      <w:szCs w:val="20"/>
    </w:rPr>
  </w:style>
  <w:style w:type="paragraph" w:styleId="4">
    <w:name w:val="heading 4"/>
    <w:basedOn w:val="a"/>
    <w:next w:val="a"/>
    <w:qFormat/>
    <w:rsid w:val="00DA775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ascii="NewsGoth BT" w:hAnsi="NewsGoth BT"/>
      <w:sz w:val="20"/>
      <w:szCs w:val="20"/>
    </w:rPr>
  </w:style>
  <w:style w:type="character" w:styleId="a4">
    <w:name w:val="Hyperlink"/>
    <w:rPr>
      <w:color w:val="0000FF"/>
      <w:u w:val="single"/>
    </w:rPr>
  </w:style>
  <w:style w:type="paragraph" w:styleId="a5">
    <w:name w:val="header"/>
    <w:basedOn w:val="a"/>
    <w:link w:val="Char"/>
    <w:uiPriority w:val="99"/>
    <w:pPr>
      <w:tabs>
        <w:tab w:val="center" w:pos="4320"/>
        <w:tab w:val="right" w:pos="8640"/>
      </w:tabs>
    </w:pPr>
    <w:rPr>
      <w:rFonts w:ascii="Times" w:hAnsi="Times"/>
      <w:szCs w:val="20"/>
      <w:lang w:val="x-none" w:eastAsia="x-none"/>
    </w:rPr>
  </w:style>
  <w:style w:type="paragraph" w:customStyle="1" w:styleId="PaperTitle">
    <w:name w:val="*Paper Title*"/>
    <w:basedOn w:val="a"/>
    <w:next w:val="BodyofPaper"/>
    <w:link w:val="PaperTitleChar"/>
    <w:semiHidden/>
    <w:pPr>
      <w:jc w:val="center"/>
    </w:pPr>
    <w:rPr>
      <w:b/>
      <w:sz w:val="32"/>
      <w:szCs w:val="20"/>
    </w:rPr>
  </w:style>
  <w:style w:type="paragraph" w:customStyle="1" w:styleId="BodyofPaper">
    <w:name w:val="*Body of Paper*"/>
    <w:basedOn w:val="a"/>
    <w:link w:val="BodyofPaperChar"/>
    <w:pPr>
      <w:jc w:val="both"/>
    </w:pPr>
    <w:rPr>
      <w:sz w:val="20"/>
      <w:szCs w:val="20"/>
    </w:rPr>
  </w:style>
  <w:style w:type="character" w:customStyle="1" w:styleId="BodyofPaperChar">
    <w:name w:val="*Body of Paper* Char"/>
    <w:link w:val="BodyofPaper"/>
    <w:rsid w:val="00EE6C14"/>
    <w:rPr>
      <w:lang w:val="en-US" w:eastAsia="en-US" w:bidi="ar-SA"/>
    </w:rPr>
  </w:style>
  <w:style w:type="character" w:customStyle="1" w:styleId="PaperTitleChar">
    <w:name w:val="*Paper Title* Char"/>
    <w:link w:val="PaperTitle"/>
    <w:rsid w:val="00D80959"/>
    <w:rPr>
      <w:b/>
      <w:sz w:val="32"/>
      <w:lang w:val="en-US" w:eastAsia="en-US" w:bidi="ar-SA"/>
    </w:rPr>
  </w:style>
  <w:style w:type="paragraph" w:customStyle="1" w:styleId="SPIEAuthors-Affils">
    <w:name w:val="SPIE Authors-Affils"/>
    <w:basedOn w:val="BodyofPaper"/>
    <w:next w:val="BodyofPaper"/>
    <w:link w:val="SPIEAuthors-AffilsCharChar"/>
    <w:pPr>
      <w:jc w:val="center"/>
    </w:pPr>
    <w:rPr>
      <w:sz w:val="24"/>
    </w:rPr>
  </w:style>
  <w:style w:type="character" w:customStyle="1" w:styleId="SPIEAuthors-AffilsCharChar">
    <w:name w:val="SPIE Authors-Affils Char Char"/>
    <w:link w:val="SPIEAuthors-Affils"/>
    <w:rsid w:val="00BC6BE6"/>
    <w:rPr>
      <w:sz w:val="24"/>
      <w:lang w:val="en-US" w:eastAsia="en-US" w:bidi="ar-SA"/>
    </w:rPr>
  </w:style>
  <w:style w:type="paragraph" w:customStyle="1" w:styleId="PrincipalHding">
    <w:name w:val="*Principal Hding*"/>
    <w:basedOn w:val="a"/>
    <w:next w:val="BodyofPaper"/>
    <w:link w:val="PrincipalHdingChar"/>
    <w:semiHidden/>
    <w:pPr>
      <w:jc w:val="center"/>
    </w:pPr>
    <w:rPr>
      <w:b/>
      <w:caps/>
      <w:sz w:val="22"/>
      <w:szCs w:val="20"/>
    </w:rPr>
  </w:style>
  <w:style w:type="character" w:customStyle="1" w:styleId="PrincipalHdingChar">
    <w:name w:val="*Principal Hding* Char"/>
    <w:link w:val="PrincipalHding"/>
    <w:rsid w:val="00CD4EFF"/>
    <w:rPr>
      <w:b/>
      <w:caps/>
      <w:sz w:val="22"/>
      <w:lang w:val="en-US" w:eastAsia="en-US" w:bidi="ar-SA"/>
    </w:rPr>
  </w:style>
  <w:style w:type="paragraph" w:customStyle="1" w:styleId="Keywords">
    <w:name w:val="*Keywords*"/>
    <w:basedOn w:val="BodyofPaper"/>
    <w:next w:val="BodyofPaper"/>
    <w:pPr>
      <w:ind w:left="360" w:hanging="360"/>
    </w:pPr>
  </w:style>
  <w:style w:type="paragraph" w:customStyle="1" w:styleId="SPIEpapertitle">
    <w:name w:val="SPIE paper title"/>
    <w:basedOn w:val="PaperTitle"/>
    <w:link w:val="SPIEpapertitleCharChar"/>
    <w:rsid w:val="007E6440"/>
    <w:pPr>
      <w:outlineLvl w:val="0"/>
    </w:pPr>
  </w:style>
  <w:style w:type="character" w:customStyle="1" w:styleId="SPIEpapertitleCharChar">
    <w:name w:val="SPIE paper title Char Char"/>
    <w:link w:val="SPIEpapertitle"/>
    <w:rsid w:val="00D80959"/>
    <w:rPr>
      <w:b/>
      <w:sz w:val="32"/>
      <w:lang w:val="en-US" w:eastAsia="en-US" w:bidi="ar-SA"/>
    </w:rPr>
  </w:style>
  <w:style w:type="paragraph" w:customStyle="1" w:styleId="SPIEauthoraffils">
    <w:name w:val="SPIE author &amp; affils"/>
    <w:basedOn w:val="SPIEAuthors-Affils"/>
    <w:link w:val="SPIEauthoraffilsChar"/>
    <w:rsid w:val="007E6440"/>
    <w:pPr>
      <w:outlineLvl w:val="0"/>
    </w:pPr>
  </w:style>
  <w:style w:type="character" w:customStyle="1" w:styleId="SPIEauthoraffilsChar">
    <w:name w:val="SPIE author &amp; affils Char"/>
    <w:link w:val="SPIEauthoraffils"/>
    <w:rsid w:val="00BC6BE6"/>
    <w:rPr>
      <w:sz w:val="24"/>
      <w:lang w:val="en-US" w:eastAsia="en-US" w:bidi="ar-SA"/>
    </w:rPr>
  </w:style>
  <w:style w:type="paragraph" w:customStyle="1" w:styleId="SPIEabstracttitle">
    <w:name w:val="SPIE abstract title"/>
    <w:basedOn w:val="PrincipalHding"/>
    <w:link w:val="SPIEabstracttitleCharChar"/>
    <w:rsid w:val="00797858"/>
    <w:pPr>
      <w:spacing w:before="480" w:after="240"/>
      <w:outlineLvl w:val="0"/>
    </w:pPr>
  </w:style>
  <w:style w:type="character" w:customStyle="1" w:styleId="SPIEabstracttitleCharChar">
    <w:name w:val="SPIE abstract title Char Char"/>
    <w:link w:val="SPIEabstracttitle"/>
    <w:rsid w:val="00CD4EFF"/>
    <w:rPr>
      <w:b/>
      <w:caps/>
      <w:sz w:val="22"/>
      <w:lang w:val="en-US" w:eastAsia="en-US" w:bidi="ar-SA"/>
    </w:rPr>
  </w:style>
  <w:style w:type="paragraph" w:customStyle="1" w:styleId="SPIEbodytext">
    <w:name w:val="SPIE body text"/>
    <w:basedOn w:val="a"/>
    <w:link w:val="SPIEbodytextCharChar"/>
    <w:rsid w:val="00BC6BE6"/>
    <w:pPr>
      <w:spacing w:after="120"/>
      <w:jc w:val="both"/>
    </w:pPr>
    <w:rPr>
      <w:sz w:val="20"/>
    </w:rPr>
  </w:style>
  <w:style w:type="character" w:customStyle="1" w:styleId="SPIEbodytextCharChar">
    <w:name w:val="SPIE body text Char Char"/>
    <w:link w:val="SPIEbodytext"/>
    <w:rsid w:val="00BC6BE6"/>
    <w:rPr>
      <w:szCs w:val="24"/>
      <w:lang w:val="en-US" w:eastAsia="en-US" w:bidi="ar-SA"/>
    </w:rPr>
  </w:style>
  <w:style w:type="paragraph" w:customStyle="1" w:styleId="SPIEkeywords">
    <w:name w:val="SPIE keywords"/>
    <w:basedOn w:val="Keywords"/>
    <w:rsid w:val="007E6440"/>
    <w:pPr>
      <w:ind w:left="0" w:firstLine="0"/>
      <w:outlineLvl w:val="0"/>
    </w:pPr>
  </w:style>
  <w:style w:type="paragraph" w:customStyle="1" w:styleId="SPIEfigurecaption">
    <w:name w:val="SPIE figure caption"/>
    <w:basedOn w:val="BodyofPaper"/>
    <w:next w:val="SPIEbodytext"/>
    <w:link w:val="SPIEfigurecaptionChar"/>
    <w:rsid w:val="00BE133D"/>
    <w:pPr>
      <w:spacing w:after="120"/>
      <w:ind w:left="360" w:right="360"/>
      <w:jc w:val="left"/>
    </w:pPr>
    <w:rPr>
      <w:sz w:val="18"/>
    </w:rPr>
  </w:style>
  <w:style w:type="character" w:customStyle="1" w:styleId="SPIEfigurecaptionChar">
    <w:name w:val="SPIE figure caption Char"/>
    <w:link w:val="SPIEfigurecaption"/>
    <w:rsid w:val="00BE133D"/>
    <w:rPr>
      <w:sz w:val="18"/>
      <w:lang w:val="en-US" w:eastAsia="en-US" w:bidi="ar-SA"/>
    </w:rPr>
  </w:style>
  <w:style w:type="paragraph" w:customStyle="1" w:styleId="SPIEreferences">
    <w:name w:val="SPIEreferences"/>
    <w:basedOn w:val="SPIEabstracttitle"/>
    <w:rsid w:val="00E62777"/>
    <w:pPr>
      <w:keepNext/>
    </w:pPr>
    <w:rPr>
      <w:szCs w:val="22"/>
    </w:rPr>
  </w:style>
  <w:style w:type="paragraph" w:customStyle="1" w:styleId="SPIEreferencelisting">
    <w:name w:val="SPIE reference listing"/>
    <w:basedOn w:val="BodyofPaper"/>
    <w:rsid w:val="00AA112B"/>
    <w:pPr>
      <w:numPr>
        <w:numId w:val="1"/>
      </w:numPr>
    </w:pPr>
  </w:style>
  <w:style w:type="paragraph" w:customStyle="1" w:styleId="SPIEfootnotetext">
    <w:name w:val="SPIE footnote text"/>
    <w:basedOn w:val="a"/>
    <w:rsid w:val="00BC6BE6"/>
    <w:rPr>
      <w:sz w:val="18"/>
    </w:rPr>
  </w:style>
  <w:style w:type="paragraph" w:styleId="a6">
    <w:name w:val="footer"/>
    <w:basedOn w:val="a"/>
    <w:link w:val="Char0"/>
    <w:uiPriority w:val="99"/>
    <w:rsid w:val="003579F2"/>
    <w:pPr>
      <w:tabs>
        <w:tab w:val="center" w:pos="4320"/>
        <w:tab w:val="right" w:pos="8640"/>
      </w:tabs>
    </w:pPr>
    <w:rPr>
      <w:lang w:val="x-none" w:eastAsia="x-none"/>
    </w:rPr>
  </w:style>
  <w:style w:type="paragraph" w:customStyle="1" w:styleId="SPIEfigure">
    <w:name w:val="SPIE figure"/>
    <w:basedOn w:val="SPIEbodytext"/>
    <w:next w:val="SPIEfigurecaption"/>
    <w:rsid w:val="0031785E"/>
    <w:pPr>
      <w:keepNext/>
      <w:spacing w:before="120"/>
      <w:jc w:val="center"/>
    </w:pPr>
  </w:style>
  <w:style w:type="paragraph" w:customStyle="1" w:styleId="SPIEfigureright">
    <w:name w:val="SPIE figure right"/>
    <w:basedOn w:val="SPIEfigure"/>
    <w:rsid w:val="00266386"/>
    <w:pPr>
      <w:jc w:val="right"/>
    </w:pPr>
  </w:style>
  <w:style w:type="paragraph" w:customStyle="1" w:styleId="SPIEheader">
    <w:name w:val="SPIE header"/>
    <w:basedOn w:val="SPIEbodytext"/>
    <w:next w:val="SPIEbodytext"/>
    <w:rsid w:val="00C438AD"/>
    <w:pPr>
      <w:spacing w:after="0"/>
      <w:ind w:left="360" w:right="360"/>
      <w:jc w:val="left"/>
    </w:pPr>
    <w:rPr>
      <w:sz w:val="18"/>
      <w:szCs w:val="18"/>
    </w:rPr>
  </w:style>
  <w:style w:type="paragraph" w:customStyle="1" w:styleId="SPIEtablecaption">
    <w:name w:val="SPIE table caption"/>
    <w:basedOn w:val="SPIEfigurecaption"/>
    <w:link w:val="SPIEtablecaptionChar"/>
    <w:rsid w:val="000309E9"/>
  </w:style>
  <w:style w:type="character" w:customStyle="1" w:styleId="SPIEtablecaptionChar">
    <w:name w:val="SPIE table caption Char"/>
    <w:link w:val="SPIEtablecaption"/>
    <w:rsid w:val="000166EA"/>
    <w:rPr>
      <w:sz w:val="18"/>
      <w:lang w:val="en-US" w:eastAsia="en-US" w:bidi="ar-SA"/>
    </w:rPr>
  </w:style>
  <w:style w:type="paragraph" w:customStyle="1" w:styleId="SPIEListBullet2">
    <w:name w:val="SPIE List Bullet 2"/>
    <w:basedOn w:val="SPIEbodytext"/>
    <w:rsid w:val="003611D5"/>
    <w:pPr>
      <w:numPr>
        <w:numId w:val="2"/>
      </w:numPr>
    </w:pPr>
  </w:style>
  <w:style w:type="paragraph" w:customStyle="1" w:styleId="SPIEabstractbodytext">
    <w:name w:val="SPIE abstract body text"/>
    <w:basedOn w:val="SPIEbodytext"/>
    <w:link w:val="SPIEabstractbodytextCharChar"/>
    <w:rsid w:val="004A400F"/>
  </w:style>
  <w:style w:type="character" w:customStyle="1" w:styleId="SPIEabstractbodytextCharChar">
    <w:name w:val="SPIE abstract body text Char Char"/>
    <w:link w:val="SPIEabstractbodytext"/>
    <w:rsid w:val="00CD4EFF"/>
    <w:rPr>
      <w:szCs w:val="24"/>
      <w:lang w:val="en-US" w:eastAsia="en-US" w:bidi="ar-SA"/>
    </w:rPr>
  </w:style>
  <w:style w:type="paragraph" w:styleId="a7">
    <w:name w:val="Balloon Text"/>
    <w:basedOn w:val="a"/>
    <w:semiHidden/>
    <w:rsid w:val="00E00703"/>
    <w:rPr>
      <w:rFonts w:ascii="Tahoma" w:hAnsi="Tahoma" w:cs="Tahoma"/>
      <w:sz w:val="16"/>
      <w:szCs w:val="16"/>
    </w:rPr>
  </w:style>
  <w:style w:type="paragraph" w:customStyle="1" w:styleId="SPIEkeywordsbold">
    <w:name w:val="SPIE keywords bold"/>
    <w:basedOn w:val="Keywords"/>
    <w:rsid w:val="000166EA"/>
    <w:rPr>
      <w:b/>
      <w:bCs/>
    </w:rPr>
  </w:style>
  <w:style w:type="paragraph" w:customStyle="1" w:styleId="StyleSPIEfigurecaption">
    <w:name w:val="Style SPIE figure caption"/>
    <w:basedOn w:val="SPIEfigurecaption"/>
    <w:rsid w:val="000166EA"/>
    <w:pPr>
      <w:jc w:val="both"/>
    </w:pPr>
  </w:style>
  <w:style w:type="character" w:styleId="a8">
    <w:name w:val="annotation reference"/>
    <w:semiHidden/>
    <w:rsid w:val="0019055E"/>
    <w:rPr>
      <w:sz w:val="16"/>
      <w:szCs w:val="16"/>
    </w:rPr>
  </w:style>
  <w:style w:type="paragraph" w:styleId="a9">
    <w:name w:val="annotation text"/>
    <w:basedOn w:val="a"/>
    <w:semiHidden/>
    <w:rsid w:val="0019055E"/>
    <w:rPr>
      <w:sz w:val="20"/>
      <w:szCs w:val="20"/>
    </w:rPr>
  </w:style>
  <w:style w:type="paragraph" w:styleId="aa">
    <w:name w:val="annotation subject"/>
    <w:basedOn w:val="a9"/>
    <w:next w:val="a9"/>
    <w:semiHidden/>
    <w:rsid w:val="0019055E"/>
    <w:rPr>
      <w:b/>
      <w:bCs/>
    </w:rPr>
  </w:style>
  <w:style w:type="character" w:customStyle="1" w:styleId="body31">
    <w:name w:val="body31"/>
    <w:rsid w:val="004E1F48"/>
    <w:rPr>
      <w:rFonts w:ascii="Verdana" w:hAnsi="Verdana" w:hint="default"/>
      <w:color w:val="000000"/>
      <w:sz w:val="13"/>
      <w:szCs w:val="13"/>
    </w:rPr>
  </w:style>
  <w:style w:type="character" w:styleId="ab">
    <w:name w:val="FollowedHyperlink"/>
    <w:rsid w:val="00E14BFF"/>
    <w:rPr>
      <w:color w:val="800080"/>
      <w:u w:val="single"/>
    </w:rPr>
  </w:style>
  <w:style w:type="table" w:styleId="ac">
    <w:name w:val="Table Grid"/>
    <w:basedOn w:val="a1"/>
    <w:rsid w:val="00361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qFormat/>
    <w:rsid w:val="00262961"/>
    <w:rPr>
      <w:b/>
      <w:bCs/>
    </w:rPr>
  </w:style>
  <w:style w:type="paragraph" w:styleId="ae">
    <w:name w:val="endnote text"/>
    <w:basedOn w:val="a"/>
    <w:link w:val="Char1"/>
    <w:rsid w:val="000C04F5"/>
    <w:rPr>
      <w:sz w:val="20"/>
      <w:szCs w:val="20"/>
    </w:rPr>
  </w:style>
  <w:style w:type="character" w:customStyle="1" w:styleId="Char1">
    <w:name w:val="미주 텍스트 Char"/>
    <w:basedOn w:val="a0"/>
    <w:link w:val="ae"/>
    <w:rsid w:val="000C04F5"/>
  </w:style>
  <w:style w:type="character" w:styleId="af">
    <w:name w:val="endnote reference"/>
    <w:rsid w:val="000C04F5"/>
    <w:rPr>
      <w:vertAlign w:val="superscript"/>
    </w:rPr>
  </w:style>
  <w:style w:type="character" w:customStyle="1" w:styleId="Char">
    <w:name w:val="머리글 Char"/>
    <w:link w:val="a5"/>
    <w:uiPriority w:val="99"/>
    <w:rsid w:val="004830EA"/>
    <w:rPr>
      <w:rFonts w:ascii="Times" w:hAnsi="Times"/>
      <w:sz w:val="24"/>
    </w:rPr>
  </w:style>
  <w:style w:type="character" w:customStyle="1" w:styleId="Char0">
    <w:name w:val="바닥글 Char"/>
    <w:link w:val="a6"/>
    <w:uiPriority w:val="99"/>
    <w:rsid w:val="004830EA"/>
    <w:rPr>
      <w:sz w:val="24"/>
      <w:szCs w:val="24"/>
    </w:rPr>
  </w:style>
  <w:style w:type="paragraph" w:styleId="af0">
    <w:name w:val="footnote text"/>
    <w:basedOn w:val="a"/>
    <w:link w:val="Char2"/>
    <w:rsid w:val="0039413D"/>
    <w:rPr>
      <w:sz w:val="20"/>
      <w:szCs w:val="20"/>
    </w:rPr>
  </w:style>
  <w:style w:type="character" w:customStyle="1" w:styleId="Char2">
    <w:name w:val="각주 텍스트 Char"/>
    <w:basedOn w:val="a0"/>
    <w:link w:val="af0"/>
    <w:rsid w:val="0039413D"/>
  </w:style>
  <w:style w:type="character" w:styleId="af1">
    <w:name w:val="footnote reference"/>
    <w:rsid w:val="0039413D"/>
    <w:rPr>
      <w:sz w:val="20"/>
      <w:vertAlign w:val="superscript"/>
    </w:rPr>
  </w:style>
  <w:style w:type="character" w:styleId="af2">
    <w:name w:val="Emphasis"/>
    <w:qFormat/>
    <w:rsid w:val="00DA3033"/>
    <w:rPr>
      <w:i/>
      <w:iCs/>
    </w:rPr>
  </w:style>
  <w:style w:type="character" w:customStyle="1" w:styleId="1Char">
    <w:name w:val="제목 1 Char"/>
    <w:aliases w:val="SPIE Section Char"/>
    <w:link w:val="1"/>
    <w:rsid w:val="00B749BF"/>
    <w:rPr>
      <w:rFonts w:cs="Arial"/>
      <w:b/>
      <w:bCs/>
      <w:caps/>
      <w:kern w:val="32"/>
      <w:sz w:val="24"/>
      <w:szCs w:val="24"/>
    </w:rPr>
  </w:style>
  <w:style w:type="paragraph" w:styleId="20">
    <w:name w:val="Body Text 2"/>
    <w:basedOn w:val="a"/>
    <w:link w:val="2Char"/>
    <w:rsid w:val="00D02ECD"/>
    <w:pPr>
      <w:spacing w:after="120" w:line="480" w:lineRule="auto"/>
    </w:pPr>
    <w:rPr>
      <w:lang w:val="x-none" w:eastAsia="x-none"/>
    </w:rPr>
  </w:style>
  <w:style w:type="character" w:customStyle="1" w:styleId="2Char">
    <w:name w:val="본문 2 Char"/>
    <w:link w:val="20"/>
    <w:rsid w:val="00D02ECD"/>
    <w:rPr>
      <w:sz w:val="24"/>
      <w:szCs w:val="24"/>
    </w:rPr>
  </w:style>
  <w:style w:type="paragraph" w:customStyle="1" w:styleId="Bullet1">
    <w:name w:val="Bullet 1"/>
    <w:basedOn w:val="a"/>
    <w:next w:val="a"/>
    <w:uiPriority w:val="99"/>
    <w:rsid w:val="001C3258"/>
    <w:pPr>
      <w:widowControl w:val="0"/>
      <w:autoSpaceDE w:val="0"/>
      <w:autoSpaceDN w:val="0"/>
      <w:adjustRightInd w:val="0"/>
    </w:pPr>
    <w:rPr>
      <w:lang w:eastAsia="ja-JP"/>
    </w:rPr>
  </w:style>
  <w:style w:type="paragraph" w:styleId="af3">
    <w:name w:val="List Paragraph"/>
    <w:basedOn w:val="a"/>
    <w:uiPriority w:val="34"/>
    <w:qFormat/>
    <w:rsid w:val="00E41EDA"/>
    <w:pPr>
      <w:ind w:leftChars="400" w:left="840"/>
    </w:pPr>
  </w:style>
  <w:style w:type="character" w:styleId="af4">
    <w:name w:val="Unresolved Mention"/>
    <w:basedOn w:val="a0"/>
    <w:uiPriority w:val="99"/>
    <w:semiHidden/>
    <w:unhideWhenUsed/>
    <w:rsid w:val="00744B02"/>
    <w:rPr>
      <w:color w:val="605E5C"/>
      <w:shd w:val="clear" w:color="auto" w:fill="E1DFDD"/>
    </w:rPr>
  </w:style>
  <w:style w:type="paragraph" w:styleId="af5">
    <w:name w:val="Normal (Web)"/>
    <w:basedOn w:val="a"/>
    <w:uiPriority w:val="99"/>
    <w:unhideWhenUsed/>
    <w:rsid w:val="0030324B"/>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7259">
      <w:bodyDiv w:val="1"/>
      <w:marLeft w:val="0"/>
      <w:marRight w:val="0"/>
      <w:marTop w:val="0"/>
      <w:marBottom w:val="0"/>
      <w:divBdr>
        <w:top w:val="none" w:sz="0" w:space="0" w:color="auto"/>
        <w:left w:val="none" w:sz="0" w:space="0" w:color="auto"/>
        <w:bottom w:val="none" w:sz="0" w:space="0" w:color="auto"/>
        <w:right w:val="none" w:sz="0" w:space="0" w:color="auto"/>
      </w:divBdr>
      <w:divsChild>
        <w:div w:id="1741561478">
          <w:marLeft w:val="0"/>
          <w:marRight w:val="0"/>
          <w:marTop w:val="0"/>
          <w:marBottom w:val="0"/>
          <w:divBdr>
            <w:top w:val="none" w:sz="0" w:space="0" w:color="auto"/>
            <w:left w:val="none" w:sz="0" w:space="0" w:color="auto"/>
            <w:bottom w:val="none" w:sz="0" w:space="0" w:color="auto"/>
            <w:right w:val="none" w:sz="0" w:space="0" w:color="auto"/>
          </w:divBdr>
          <w:divsChild>
            <w:div w:id="2088992666">
              <w:marLeft w:val="0"/>
              <w:marRight w:val="0"/>
              <w:marTop w:val="0"/>
              <w:marBottom w:val="0"/>
              <w:divBdr>
                <w:top w:val="none" w:sz="0" w:space="0" w:color="auto"/>
                <w:left w:val="none" w:sz="0" w:space="0" w:color="auto"/>
                <w:bottom w:val="none" w:sz="0" w:space="0" w:color="auto"/>
                <w:right w:val="none" w:sz="0" w:space="0" w:color="auto"/>
              </w:divBdr>
              <w:divsChild>
                <w:div w:id="640505755">
                  <w:marLeft w:val="0"/>
                  <w:marRight w:val="0"/>
                  <w:marTop w:val="0"/>
                  <w:marBottom w:val="0"/>
                  <w:divBdr>
                    <w:top w:val="none" w:sz="0" w:space="0" w:color="auto"/>
                    <w:left w:val="none" w:sz="0" w:space="0" w:color="auto"/>
                    <w:bottom w:val="none" w:sz="0" w:space="0" w:color="auto"/>
                    <w:right w:val="none" w:sz="0" w:space="0" w:color="auto"/>
                  </w:divBdr>
                  <w:divsChild>
                    <w:div w:id="29402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4165">
      <w:bodyDiv w:val="1"/>
      <w:marLeft w:val="0"/>
      <w:marRight w:val="0"/>
      <w:marTop w:val="0"/>
      <w:marBottom w:val="0"/>
      <w:divBdr>
        <w:top w:val="none" w:sz="0" w:space="0" w:color="auto"/>
        <w:left w:val="none" w:sz="0" w:space="0" w:color="auto"/>
        <w:bottom w:val="none" w:sz="0" w:space="0" w:color="auto"/>
        <w:right w:val="none" w:sz="0" w:space="0" w:color="auto"/>
      </w:divBdr>
    </w:div>
    <w:div w:id="618075113">
      <w:bodyDiv w:val="1"/>
      <w:marLeft w:val="0"/>
      <w:marRight w:val="0"/>
      <w:marTop w:val="0"/>
      <w:marBottom w:val="0"/>
      <w:divBdr>
        <w:top w:val="none" w:sz="0" w:space="0" w:color="auto"/>
        <w:left w:val="none" w:sz="0" w:space="0" w:color="auto"/>
        <w:bottom w:val="none" w:sz="0" w:space="0" w:color="auto"/>
        <w:right w:val="none" w:sz="0" w:space="0" w:color="auto"/>
      </w:divBdr>
    </w:div>
    <w:div w:id="662050776">
      <w:bodyDiv w:val="1"/>
      <w:marLeft w:val="0"/>
      <w:marRight w:val="0"/>
      <w:marTop w:val="0"/>
      <w:marBottom w:val="0"/>
      <w:divBdr>
        <w:top w:val="none" w:sz="0" w:space="0" w:color="auto"/>
        <w:left w:val="none" w:sz="0" w:space="0" w:color="auto"/>
        <w:bottom w:val="none" w:sz="0" w:space="0" w:color="auto"/>
        <w:right w:val="none" w:sz="0" w:space="0" w:color="auto"/>
      </w:divBdr>
    </w:div>
    <w:div w:id="864828110">
      <w:bodyDiv w:val="1"/>
      <w:marLeft w:val="0"/>
      <w:marRight w:val="0"/>
      <w:marTop w:val="0"/>
      <w:marBottom w:val="0"/>
      <w:divBdr>
        <w:top w:val="none" w:sz="0" w:space="0" w:color="auto"/>
        <w:left w:val="none" w:sz="0" w:space="0" w:color="auto"/>
        <w:bottom w:val="none" w:sz="0" w:space="0" w:color="auto"/>
        <w:right w:val="none" w:sz="0" w:space="0" w:color="auto"/>
      </w:divBdr>
    </w:div>
    <w:div w:id="1019622076">
      <w:bodyDiv w:val="1"/>
      <w:marLeft w:val="0"/>
      <w:marRight w:val="0"/>
      <w:marTop w:val="0"/>
      <w:marBottom w:val="0"/>
      <w:divBdr>
        <w:top w:val="none" w:sz="0" w:space="0" w:color="auto"/>
        <w:left w:val="none" w:sz="0" w:space="0" w:color="auto"/>
        <w:bottom w:val="none" w:sz="0" w:space="0" w:color="auto"/>
        <w:right w:val="none" w:sz="0" w:space="0" w:color="auto"/>
      </w:divBdr>
    </w:div>
    <w:div w:id="1445222708">
      <w:bodyDiv w:val="1"/>
      <w:marLeft w:val="0"/>
      <w:marRight w:val="0"/>
      <w:marTop w:val="0"/>
      <w:marBottom w:val="0"/>
      <w:divBdr>
        <w:top w:val="none" w:sz="0" w:space="0" w:color="auto"/>
        <w:left w:val="none" w:sz="0" w:space="0" w:color="auto"/>
        <w:bottom w:val="none" w:sz="0" w:space="0" w:color="auto"/>
        <w:right w:val="none" w:sz="0" w:space="0" w:color="auto"/>
      </w:divBdr>
    </w:div>
    <w:div w:id="1538275507">
      <w:bodyDiv w:val="1"/>
      <w:marLeft w:val="0"/>
      <w:marRight w:val="0"/>
      <w:marTop w:val="0"/>
      <w:marBottom w:val="0"/>
      <w:divBdr>
        <w:top w:val="none" w:sz="0" w:space="0" w:color="auto"/>
        <w:left w:val="none" w:sz="0" w:space="0" w:color="auto"/>
        <w:bottom w:val="none" w:sz="0" w:space="0" w:color="auto"/>
        <w:right w:val="none" w:sz="0" w:space="0" w:color="auto"/>
      </w:divBdr>
    </w:div>
    <w:div w:id="1619411074">
      <w:bodyDiv w:val="1"/>
      <w:marLeft w:val="0"/>
      <w:marRight w:val="0"/>
      <w:marTop w:val="0"/>
      <w:marBottom w:val="0"/>
      <w:divBdr>
        <w:top w:val="none" w:sz="0" w:space="0" w:color="auto"/>
        <w:left w:val="none" w:sz="0" w:space="0" w:color="auto"/>
        <w:bottom w:val="none" w:sz="0" w:space="0" w:color="auto"/>
        <w:right w:val="none" w:sz="0" w:space="0" w:color="auto"/>
      </w:divBdr>
    </w:div>
    <w:div w:id="1872298668">
      <w:bodyDiv w:val="1"/>
      <w:marLeft w:val="0"/>
      <w:marRight w:val="0"/>
      <w:marTop w:val="0"/>
      <w:marBottom w:val="0"/>
      <w:divBdr>
        <w:top w:val="none" w:sz="0" w:space="0" w:color="auto"/>
        <w:left w:val="none" w:sz="0" w:space="0" w:color="auto"/>
        <w:bottom w:val="none" w:sz="0" w:space="0" w:color="auto"/>
        <w:right w:val="none" w:sz="0" w:space="0" w:color="auto"/>
      </w:divBdr>
    </w:div>
    <w:div w:id="1903251753">
      <w:bodyDiv w:val="1"/>
      <w:marLeft w:val="0"/>
      <w:marRight w:val="0"/>
      <w:marTop w:val="0"/>
      <w:marBottom w:val="0"/>
      <w:divBdr>
        <w:top w:val="none" w:sz="0" w:space="0" w:color="auto"/>
        <w:left w:val="none" w:sz="0" w:space="0" w:color="auto"/>
        <w:bottom w:val="none" w:sz="0" w:space="0" w:color="auto"/>
        <w:right w:val="none" w:sz="0" w:space="0" w:color="auto"/>
      </w:divBdr>
    </w:div>
    <w:div w:id="1946693157">
      <w:bodyDiv w:val="1"/>
      <w:marLeft w:val="0"/>
      <w:marRight w:val="0"/>
      <w:marTop w:val="120"/>
      <w:marBottom w:val="120"/>
      <w:divBdr>
        <w:top w:val="none" w:sz="0" w:space="0" w:color="auto"/>
        <w:left w:val="none" w:sz="0" w:space="0" w:color="auto"/>
        <w:bottom w:val="none" w:sz="0" w:space="0" w:color="auto"/>
        <w:right w:val="none" w:sz="0" w:space="0" w:color="auto"/>
      </w:divBdr>
      <w:divsChild>
        <w:div w:id="1091051735">
          <w:marLeft w:val="0"/>
          <w:marRight w:val="0"/>
          <w:marTop w:val="100"/>
          <w:marBottom w:val="100"/>
          <w:divBdr>
            <w:top w:val="none" w:sz="0" w:space="0" w:color="auto"/>
            <w:left w:val="none" w:sz="0" w:space="0" w:color="auto"/>
            <w:bottom w:val="none" w:sz="0" w:space="0" w:color="auto"/>
            <w:right w:val="none" w:sz="0" w:space="0" w:color="auto"/>
          </w:divBdr>
          <w:divsChild>
            <w:div w:id="266691919">
              <w:marLeft w:val="144"/>
              <w:marRight w:val="144"/>
              <w:marTop w:val="96"/>
              <w:marBottom w:val="216"/>
              <w:divBdr>
                <w:top w:val="none" w:sz="0" w:space="0" w:color="auto"/>
                <w:left w:val="none" w:sz="0" w:space="0" w:color="auto"/>
                <w:bottom w:val="none" w:sz="0" w:space="0" w:color="auto"/>
                <w:right w:val="none" w:sz="0" w:space="0" w:color="auto"/>
              </w:divBdr>
              <w:divsChild>
                <w:div w:id="66547625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96889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7444F-F505-48C1-82DE-EB41F4D0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571</Words>
  <Characters>3342</Characters>
  <Application>Microsoft Office Word</Application>
  <DocSecurity>0</DocSecurity>
  <Lines>49</Lines>
  <Paragraphs>11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Sample manuscript showing specifications and style</vt:lpstr>
      <vt:lpstr>Sample manuscript showing specifications and style</vt:lpstr>
    </vt:vector>
  </TitlesOfParts>
  <Company>SPIE</Company>
  <LinksUpToDate>false</LinksUpToDate>
  <CharactersWithSpaces>3902</CharactersWithSpaces>
  <SharedDoc>false</SharedDoc>
  <HLinks>
    <vt:vector size="18" baseType="variant">
      <vt:variant>
        <vt:i4>6815851</vt:i4>
      </vt:variant>
      <vt:variant>
        <vt:i4>9210</vt:i4>
      </vt:variant>
      <vt:variant>
        <vt:i4>1027</vt:i4>
      </vt:variant>
      <vt:variant>
        <vt:i4>1</vt:i4>
      </vt:variant>
      <vt:variant>
        <vt:lpwstr>Overal</vt:lpwstr>
      </vt:variant>
      <vt:variant>
        <vt:lpwstr/>
      </vt:variant>
      <vt:variant>
        <vt:i4>3080307</vt:i4>
      </vt:variant>
      <vt:variant>
        <vt:i4>9319</vt:i4>
      </vt:variant>
      <vt:variant>
        <vt:i4>1028</vt:i4>
      </vt:variant>
      <vt:variant>
        <vt:i4>1</vt:i4>
      </vt:variant>
      <vt:variant>
        <vt:lpwstr>sampleFig2</vt:lpwstr>
      </vt:variant>
      <vt:variant>
        <vt:lpwstr/>
      </vt:variant>
      <vt:variant>
        <vt:i4>4194318</vt:i4>
      </vt:variant>
      <vt:variant>
        <vt:i4>-1</vt:i4>
      </vt:variant>
      <vt:variant>
        <vt:i4>2051</vt:i4>
      </vt:variant>
      <vt:variant>
        <vt:i4>1</vt:i4>
      </vt:variant>
      <vt:variant>
        <vt:lpwstr>ASTFELOGO_small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manuscript showing specifications and style</dc:title>
  <dc:creator>andreyka</dc:creator>
  <cp:lastModifiedBy>Jungho Lee</cp:lastModifiedBy>
  <cp:revision>9</cp:revision>
  <cp:lastPrinted>2016-10-21T08:50:00Z</cp:lastPrinted>
  <dcterms:created xsi:type="dcterms:W3CDTF">2025-07-21T13:52:00Z</dcterms:created>
  <dcterms:modified xsi:type="dcterms:W3CDTF">2025-07-22T00:14:00Z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1c88190e-2730-4de6-967a-10507d1a546c</vt:lpwstr>
  </property>
</Properties>
</file>